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82" w:rsidRPr="001F1938" w:rsidRDefault="006709AF" w:rsidP="00F22B2D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  <w:r w:rsidRPr="001F1938">
        <w:rPr>
          <w:rFonts w:ascii="Tahoma" w:hAnsi="Tahoma" w:cs="Tahoma"/>
          <w:b/>
          <w:lang w:eastAsia="en-US"/>
        </w:rPr>
        <w:t xml:space="preserve">Nota stampa </w:t>
      </w:r>
    </w:p>
    <w:p w:rsidR="006709AF" w:rsidRPr="001F1938" w:rsidRDefault="006709AF" w:rsidP="00F22B2D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</w:p>
    <w:p w:rsidR="0048263D" w:rsidRPr="001F1938" w:rsidRDefault="00F22B2D" w:rsidP="0048263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lang w:eastAsia="en-US"/>
        </w:rPr>
      </w:pPr>
      <w:r w:rsidRPr="001F1938">
        <w:rPr>
          <w:rFonts w:ascii="Tahoma" w:hAnsi="Tahoma" w:cs="Tahoma"/>
          <w:b/>
          <w:sz w:val="36"/>
          <w:lang w:eastAsia="en-US"/>
        </w:rPr>
        <w:t xml:space="preserve"> </w:t>
      </w:r>
      <w:r w:rsidR="00693B9E">
        <w:rPr>
          <w:rFonts w:ascii="Tahoma" w:hAnsi="Tahoma" w:cs="Tahoma"/>
          <w:b/>
          <w:sz w:val="28"/>
          <w:szCs w:val="28"/>
          <w:lang w:eastAsia="en-US"/>
        </w:rPr>
        <w:t xml:space="preserve">RIPRENDE IL CONFRONTO AL MISE </w:t>
      </w:r>
      <w:r w:rsidR="006709AF" w:rsidRPr="001F1938">
        <w:rPr>
          <w:rFonts w:ascii="Tahoma" w:hAnsi="Tahoma" w:cs="Tahoma"/>
          <w:b/>
          <w:sz w:val="28"/>
          <w:szCs w:val="28"/>
          <w:lang w:eastAsia="en-US"/>
        </w:rPr>
        <w:t>PER IL GRUPPO</w:t>
      </w:r>
      <w:r w:rsidR="00C33242" w:rsidRPr="001F1938"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="006709AF" w:rsidRPr="001F1938">
        <w:rPr>
          <w:rFonts w:ascii="Tahoma" w:hAnsi="Tahoma" w:cs="Tahoma"/>
          <w:b/>
          <w:sz w:val="28"/>
          <w:szCs w:val="28"/>
          <w:lang w:eastAsia="en-US"/>
        </w:rPr>
        <w:t>ILVA</w:t>
      </w:r>
    </w:p>
    <w:p w:rsidR="00F22B2D" w:rsidRPr="002D5FFB" w:rsidRDefault="00F22B2D" w:rsidP="00F70A45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</w:p>
    <w:p w:rsidR="00E16523" w:rsidRPr="001F1938" w:rsidRDefault="00F22B2D" w:rsidP="00020BD1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  <w:r w:rsidRPr="001F1938">
        <w:rPr>
          <w:rFonts w:ascii="Tahoma" w:hAnsi="Tahoma" w:cs="Tahoma"/>
          <w:lang w:eastAsia="en-US"/>
        </w:rPr>
        <w:t xml:space="preserve">Roma, </w:t>
      </w:r>
      <w:r w:rsidR="00AC5043">
        <w:rPr>
          <w:rFonts w:ascii="Tahoma" w:hAnsi="Tahoma" w:cs="Tahoma"/>
          <w:lang w:eastAsia="en-US"/>
        </w:rPr>
        <w:t>11</w:t>
      </w:r>
      <w:r w:rsidR="00693B9E">
        <w:rPr>
          <w:rFonts w:ascii="Tahoma" w:hAnsi="Tahoma" w:cs="Tahoma"/>
          <w:lang w:eastAsia="en-US"/>
        </w:rPr>
        <w:t xml:space="preserve"> gennaio 2018</w:t>
      </w:r>
      <w:r w:rsidR="002A6B53" w:rsidRPr="001F1938">
        <w:rPr>
          <w:rFonts w:ascii="Tahoma" w:hAnsi="Tahoma" w:cs="Tahoma"/>
          <w:lang w:eastAsia="en-US"/>
        </w:rPr>
        <w:t xml:space="preserve"> </w:t>
      </w:r>
      <w:r w:rsidR="00E16523" w:rsidRPr="001F1938">
        <w:rPr>
          <w:rFonts w:ascii="Tahoma" w:hAnsi="Tahoma" w:cs="Tahoma"/>
          <w:lang w:eastAsia="en-US"/>
        </w:rPr>
        <w:t>–</w:t>
      </w:r>
      <w:r w:rsidR="002A6B53" w:rsidRPr="001F1938">
        <w:rPr>
          <w:rFonts w:ascii="Tahoma" w:hAnsi="Tahoma" w:cs="Tahoma"/>
          <w:lang w:eastAsia="en-US"/>
        </w:rPr>
        <w:t xml:space="preserve"> </w:t>
      </w:r>
      <w:r w:rsidR="00AC5043">
        <w:rPr>
          <w:rFonts w:ascii="Tahoma" w:hAnsi="Tahoma" w:cs="Tahoma"/>
          <w:lang w:eastAsia="en-US"/>
        </w:rPr>
        <w:t>E’ ripreso ier</w:t>
      </w:r>
      <w:r w:rsidR="0098598A">
        <w:rPr>
          <w:rFonts w:ascii="Tahoma" w:hAnsi="Tahoma" w:cs="Tahoma"/>
          <w:lang w:eastAsia="en-US"/>
        </w:rPr>
        <w:t xml:space="preserve">i </w:t>
      </w:r>
      <w:r w:rsidR="002837F5" w:rsidRPr="001F1938">
        <w:rPr>
          <w:rFonts w:ascii="Tahoma" w:hAnsi="Tahoma" w:cs="Tahoma"/>
          <w:lang w:eastAsia="en-US"/>
        </w:rPr>
        <w:t xml:space="preserve">al Ministero dello Sviluppo Economico </w:t>
      </w:r>
      <w:r w:rsidR="00F30CE4">
        <w:rPr>
          <w:rFonts w:ascii="Tahoma" w:hAnsi="Tahoma" w:cs="Tahoma"/>
          <w:lang w:eastAsia="en-US"/>
        </w:rPr>
        <w:t>il confronto</w:t>
      </w:r>
      <w:r w:rsidR="00F30CE4" w:rsidRPr="001F1938">
        <w:rPr>
          <w:rFonts w:ascii="Tahoma" w:hAnsi="Tahoma" w:cs="Tahoma"/>
          <w:lang w:eastAsia="en-US"/>
        </w:rPr>
        <w:t xml:space="preserve"> </w:t>
      </w:r>
      <w:r w:rsidR="0098598A">
        <w:rPr>
          <w:rFonts w:ascii="Tahoma" w:hAnsi="Tahoma" w:cs="Tahoma"/>
          <w:lang w:eastAsia="en-US"/>
        </w:rPr>
        <w:t xml:space="preserve">con i rappresentanti di Arcelor </w:t>
      </w:r>
      <w:proofErr w:type="spellStart"/>
      <w:r w:rsidR="0098598A">
        <w:rPr>
          <w:rFonts w:ascii="Tahoma" w:hAnsi="Tahoma" w:cs="Tahoma"/>
          <w:lang w:eastAsia="en-US"/>
        </w:rPr>
        <w:t>Mittal</w:t>
      </w:r>
      <w:proofErr w:type="spellEnd"/>
      <w:r w:rsidR="0098598A">
        <w:rPr>
          <w:rFonts w:ascii="Tahoma" w:hAnsi="Tahoma" w:cs="Tahoma"/>
          <w:lang w:eastAsia="en-US"/>
        </w:rPr>
        <w:t xml:space="preserve"> per </w:t>
      </w:r>
      <w:r w:rsidR="00DA6382">
        <w:rPr>
          <w:rFonts w:ascii="Tahoma" w:hAnsi="Tahoma" w:cs="Tahoma"/>
          <w:lang w:eastAsia="en-US"/>
        </w:rPr>
        <w:t>l’acquisizione del</w:t>
      </w:r>
      <w:r w:rsidR="0098598A">
        <w:rPr>
          <w:rFonts w:ascii="Tahoma" w:hAnsi="Tahoma" w:cs="Tahoma"/>
          <w:lang w:eastAsia="en-US"/>
        </w:rPr>
        <w:t xml:space="preserve"> Gruppo Ilva, cui ha partecipato anche un</w:t>
      </w:r>
      <w:r w:rsidR="00E16523" w:rsidRPr="001F1938">
        <w:rPr>
          <w:rFonts w:ascii="Tahoma" w:hAnsi="Tahoma" w:cs="Tahoma"/>
          <w:lang w:eastAsia="en-US"/>
        </w:rPr>
        <w:t xml:space="preserve">a delegazione di Federmanager, guidata dal </w:t>
      </w:r>
      <w:bookmarkStart w:id="0" w:name="_GoBack"/>
      <w:bookmarkEnd w:id="0"/>
      <w:r w:rsidR="00E16523" w:rsidRPr="001F1938">
        <w:rPr>
          <w:rFonts w:ascii="Tahoma" w:hAnsi="Tahoma" w:cs="Tahoma"/>
          <w:b/>
          <w:lang w:eastAsia="en-US"/>
        </w:rPr>
        <w:t xml:space="preserve">Coordinatore della Commissione Siderurgia, Egildo </w:t>
      </w:r>
      <w:proofErr w:type="spellStart"/>
      <w:r w:rsidR="00E16523" w:rsidRPr="001F1938">
        <w:rPr>
          <w:rFonts w:ascii="Tahoma" w:hAnsi="Tahoma" w:cs="Tahoma"/>
          <w:b/>
          <w:lang w:eastAsia="en-US"/>
        </w:rPr>
        <w:t>Derchi</w:t>
      </w:r>
      <w:proofErr w:type="spellEnd"/>
      <w:r w:rsidR="00E16523" w:rsidRPr="001F1938">
        <w:rPr>
          <w:rFonts w:ascii="Tahoma" w:hAnsi="Tahoma" w:cs="Tahoma"/>
          <w:lang w:eastAsia="en-US"/>
        </w:rPr>
        <w:t>.</w:t>
      </w:r>
    </w:p>
    <w:p w:rsidR="00E16523" w:rsidRDefault="00E16523" w:rsidP="00020BD1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</w:p>
    <w:p w:rsidR="0019299A" w:rsidRDefault="001E0E3B" w:rsidP="00020BD1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A valle della presentazione delle linee de</w:t>
      </w:r>
      <w:r w:rsidR="00DA6382">
        <w:rPr>
          <w:rFonts w:ascii="Tahoma" w:hAnsi="Tahoma" w:cs="Tahoma"/>
          <w:lang w:eastAsia="en-US"/>
        </w:rPr>
        <w:t>l Piano industriale</w:t>
      </w:r>
      <w:r>
        <w:rPr>
          <w:rFonts w:ascii="Tahoma" w:hAnsi="Tahoma" w:cs="Tahoma"/>
          <w:lang w:eastAsia="en-US"/>
        </w:rPr>
        <w:t xml:space="preserve"> e del Piano Ambientale</w:t>
      </w:r>
      <w:r w:rsidR="002D5FFB">
        <w:rPr>
          <w:rFonts w:ascii="Tahoma" w:hAnsi="Tahoma" w:cs="Tahoma"/>
          <w:lang w:eastAsia="en-US"/>
        </w:rPr>
        <w:t>,</w:t>
      </w:r>
      <w:r>
        <w:rPr>
          <w:rFonts w:ascii="Tahoma" w:hAnsi="Tahoma" w:cs="Tahoma"/>
          <w:lang w:eastAsia="en-US"/>
        </w:rPr>
        <w:t xml:space="preserve"> già illustrate nelle scorse settimane, in questa occasione </w:t>
      </w:r>
      <w:r w:rsidR="00B73F3C">
        <w:rPr>
          <w:rFonts w:ascii="Tahoma" w:hAnsi="Tahoma" w:cs="Tahoma"/>
          <w:lang w:eastAsia="en-US"/>
        </w:rPr>
        <w:t xml:space="preserve">i Vertici di </w:t>
      </w:r>
      <w:r w:rsidR="007F2A30">
        <w:rPr>
          <w:rFonts w:ascii="Tahoma" w:hAnsi="Tahoma" w:cs="Tahoma"/>
          <w:lang w:eastAsia="en-US"/>
        </w:rPr>
        <w:t xml:space="preserve">Arcelor </w:t>
      </w:r>
      <w:proofErr w:type="spellStart"/>
      <w:r w:rsidR="007F2A30">
        <w:rPr>
          <w:rFonts w:ascii="Tahoma" w:hAnsi="Tahoma" w:cs="Tahoma"/>
          <w:lang w:eastAsia="en-US"/>
        </w:rPr>
        <w:t>Mittal</w:t>
      </w:r>
      <w:proofErr w:type="spellEnd"/>
      <w:r w:rsidR="007F2A30">
        <w:rPr>
          <w:rFonts w:ascii="Tahoma" w:hAnsi="Tahoma" w:cs="Tahoma"/>
          <w:lang w:eastAsia="en-US"/>
        </w:rPr>
        <w:t xml:space="preserve"> hanno esposto un’analisi generale sulla situazione dell’industria siderurgica a livello globale, </w:t>
      </w:r>
      <w:r w:rsidR="00005F33">
        <w:rPr>
          <w:rFonts w:ascii="Tahoma" w:hAnsi="Tahoma" w:cs="Tahoma"/>
          <w:lang w:eastAsia="en-US"/>
        </w:rPr>
        <w:t>sottolineando</w:t>
      </w:r>
      <w:r w:rsidR="007F2A30">
        <w:rPr>
          <w:rFonts w:ascii="Tahoma" w:hAnsi="Tahoma" w:cs="Tahoma"/>
          <w:lang w:eastAsia="en-US"/>
        </w:rPr>
        <w:t xml:space="preserve"> l’urgenza di chiudere positivamente e in tempi rapidi la trattativa per le cessione di Ilva.</w:t>
      </w:r>
    </w:p>
    <w:p w:rsidR="007F2A30" w:rsidRDefault="007F2A30" w:rsidP="00020BD1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</w:p>
    <w:p w:rsidR="00365771" w:rsidRPr="001F1938" w:rsidRDefault="00365771" w:rsidP="00365771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  <w:r w:rsidRPr="001F1938">
        <w:rPr>
          <w:rFonts w:ascii="Tahoma" w:hAnsi="Tahoma" w:cs="Tahoma"/>
          <w:lang w:eastAsia="en-US"/>
        </w:rPr>
        <w:t xml:space="preserve">«Dall’illustrazione </w:t>
      </w:r>
      <w:r>
        <w:rPr>
          <w:rFonts w:ascii="Tahoma" w:hAnsi="Tahoma" w:cs="Tahoma"/>
          <w:lang w:eastAsia="en-US"/>
        </w:rPr>
        <w:t>dei dati sull’offerta e sull’eccesso di capacità produttiva dell’industria siderurgica mondiale risulta evidente l’estrema competitività del mercato dell’acciaio</w:t>
      </w:r>
      <w:r w:rsidRPr="001F1938">
        <w:rPr>
          <w:rFonts w:ascii="Tahoma" w:hAnsi="Tahoma" w:cs="Tahoma"/>
          <w:lang w:eastAsia="en-US"/>
        </w:rPr>
        <w:t>» ha dichiarato</w:t>
      </w:r>
      <w:r w:rsidRPr="001F1938">
        <w:rPr>
          <w:rFonts w:ascii="Tahoma" w:hAnsi="Tahoma" w:cs="Tahoma"/>
          <w:b/>
          <w:lang w:eastAsia="en-US"/>
        </w:rPr>
        <w:t xml:space="preserve"> </w:t>
      </w:r>
      <w:r w:rsidRPr="001F1938">
        <w:rPr>
          <w:rFonts w:ascii="Tahoma" w:hAnsi="Tahoma" w:cs="Tahoma"/>
          <w:lang w:eastAsia="en-US"/>
        </w:rPr>
        <w:t xml:space="preserve">Egildo </w:t>
      </w:r>
      <w:proofErr w:type="spellStart"/>
      <w:r w:rsidRPr="001F1938">
        <w:rPr>
          <w:rFonts w:ascii="Tahoma" w:hAnsi="Tahoma" w:cs="Tahoma"/>
          <w:lang w:eastAsia="en-US"/>
        </w:rPr>
        <w:t>Derchi</w:t>
      </w:r>
      <w:proofErr w:type="spellEnd"/>
      <w:r w:rsidRPr="001F1938">
        <w:rPr>
          <w:rFonts w:ascii="Tahoma" w:hAnsi="Tahoma" w:cs="Tahoma"/>
          <w:lang w:eastAsia="en-US"/>
        </w:rPr>
        <w:t>, spiegando che «</w:t>
      </w:r>
      <w:r w:rsidR="00D13C79">
        <w:rPr>
          <w:rFonts w:ascii="Tahoma" w:hAnsi="Tahoma" w:cs="Tahoma"/>
          <w:lang w:eastAsia="en-US"/>
        </w:rPr>
        <w:t xml:space="preserve">anche </w:t>
      </w:r>
      <w:r>
        <w:rPr>
          <w:rFonts w:ascii="Tahoma" w:hAnsi="Tahoma" w:cs="Tahoma"/>
          <w:lang w:eastAsia="en-US"/>
        </w:rPr>
        <w:t>l</w:t>
      </w:r>
      <w:r w:rsidRPr="00365771">
        <w:rPr>
          <w:rFonts w:ascii="Tahoma" w:hAnsi="Tahoma" w:cs="Tahoma"/>
          <w:color w:val="000000"/>
          <w:lang w:eastAsia="en-US"/>
        </w:rPr>
        <w:t xml:space="preserve">a domanda risponde a dinamiche mondiali, segnatamente </w:t>
      </w:r>
      <w:r w:rsidR="00DF0DAD">
        <w:rPr>
          <w:rFonts w:ascii="Tahoma" w:hAnsi="Tahoma" w:cs="Tahoma"/>
          <w:color w:val="000000"/>
          <w:lang w:eastAsia="en-US"/>
        </w:rPr>
        <w:t>dal</w:t>
      </w:r>
      <w:r w:rsidRPr="00365771">
        <w:rPr>
          <w:rFonts w:ascii="Tahoma" w:hAnsi="Tahoma" w:cs="Tahoma"/>
          <w:color w:val="000000"/>
          <w:lang w:eastAsia="en-US"/>
        </w:rPr>
        <w:t>la forte influenza della Cina e dall’equilibrio mondiale tra domanda e offert</w:t>
      </w:r>
      <w:r>
        <w:rPr>
          <w:rFonts w:ascii="Tahoma" w:hAnsi="Tahoma" w:cs="Tahoma"/>
          <w:color w:val="000000"/>
          <w:lang w:eastAsia="en-US"/>
        </w:rPr>
        <w:t>a</w:t>
      </w:r>
      <w:r w:rsidR="00DF0DAD">
        <w:rPr>
          <w:rFonts w:ascii="Tahoma" w:hAnsi="Tahoma" w:cs="Tahoma"/>
          <w:color w:val="000000"/>
          <w:lang w:eastAsia="en-US"/>
        </w:rPr>
        <w:t xml:space="preserve">, che </w:t>
      </w:r>
      <w:r w:rsidR="00591A4D">
        <w:rPr>
          <w:rFonts w:ascii="Tahoma" w:hAnsi="Tahoma" w:cs="Tahoma"/>
          <w:color w:val="000000"/>
          <w:lang w:eastAsia="en-US"/>
        </w:rPr>
        <w:t>risente notevolmente di</w:t>
      </w:r>
      <w:r w:rsidR="00DF0DAD">
        <w:rPr>
          <w:rFonts w:ascii="Tahoma" w:hAnsi="Tahoma" w:cs="Tahoma"/>
          <w:color w:val="000000"/>
          <w:lang w:eastAsia="en-US"/>
        </w:rPr>
        <w:t xml:space="preserve"> fattori ciclici, </w:t>
      </w:r>
      <w:r>
        <w:rPr>
          <w:rFonts w:ascii="Tahoma" w:hAnsi="Tahoma" w:cs="Tahoma"/>
          <w:color w:val="000000"/>
          <w:lang w:eastAsia="en-US"/>
        </w:rPr>
        <w:t>nonché dai costi di trasporto</w:t>
      </w:r>
      <w:r w:rsidRPr="001F1938">
        <w:rPr>
          <w:rFonts w:ascii="Tahoma" w:hAnsi="Tahoma" w:cs="Tahoma"/>
          <w:lang w:eastAsia="en-US"/>
        </w:rPr>
        <w:t>».</w:t>
      </w:r>
    </w:p>
    <w:p w:rsidR="007F2A30" w:rsidRDefault="007F2A30" w:rsidP="00020BD1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</w:p>
    <w:p w:rsidR="004823B4" w:rsidRDefault="00DF0DAD" w:rsidP="004823B4">
      <w:pPr>
        <w:autoSpaceDE w:val="0"/>
        <w:autoSpaceDN w:val="0"/>
        <w:adjustRightInd w:val="0"/>
        <w:jc w:val="both"/>
        <w:rPr>
          <w:rFonts w:ascii="Tahoma" w:hAnsi="Tahoma" w:cs="Tahoma"/>
          <w:shd w:val="clear" w:color="auto" w:fill="FFFFFF"/>
        </w:rPr>
      </w:pPr>
      <w:r w:rsidRPr="001F1938">
        <w:rPr>
          <w:rFonts w:ascii="Tahoma" w:hAnsi="Tahoma" w:cs="Tahoma"/>
          <w:lang w:eastAsia="en-US"/>
        </w:rPr>
        <w:t>«</w:t>
      </w:r>
      <w:r>
        <w:rPr>
          <w:rFonts w:ascii="Tahoma" w:hAnsi="Tahoma" w:cs="Tahoma"/>
          <w:lang w:eastAsia="en-US"/>
        </w:rPr>
        <w:t>In tale cont</w:t>
      </w:r>
      <w:r w:rsidR="004A3C5A">
        <w:rPr>
          <w:rFonts w:ascii="Tahoma" w:hAnsi="Tahoma" w:cs="Tahoma"/>
          <w:lang w:eastAsia="en-US"/>
        </w:rPr>
        <w:t>esto competitivo, per mantenere</w:t>
      </w:r>
      <w:r w:rsidR="00D13C79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 xml:space="preserve">margini di redditività </w:t>
      </w:r>
      <w:r w:rsidR="00D13C79">
        <w:rPr>
          <w:rFonts w:ascii="Tahoma" w:hAnsi="Tahoma" w:cs="Tahoma"/>
          <w:lang w:eastAsia="en-US"/>
        </w:rPr>
        <w:t>è fondamentale poter sfruttare una organizzazione produttiva efficiente</w:t>
      </w:r>
      <w:r w:rsidR="00591A4D">
        <w:rPr>
          <w:rFonts w:ascii="Tahoma" w:hAnsi="Tahoma" w:cs="Tahoma"/>
          <w:lang w:eastAsia="en-US"/>
        </w:rPr>
        <w:t xml:space="preserve"> e dinamica</w:t>
      </w:r>
      <w:r w:rsidR="00D13C79">
        <w:rPr>
          <w:rFonts w:ascii="Tahoma" w:hAnsi="Tahoma" w:cs="Tahoma"/>
          <w:lang w:eastAsia="en-US"/>
        </w:rPr>
        <w:t>, che faccia leva sulle competenze e sulla Ricerca e Innovazione</w:t>
      </w:r>
      <w:r w:rsidR="00D13C79" w:rsidRPr="001F1938">
        <w:rPr>
          <w:rFonts w:ascii="Tahoma" w:hAnsi="Tahoma" w:cs="Tahoma"/>
          <w:lang w:eastAsia="en-US"/>
        </w:rPr>
        <w:t>»</w:t>
      </w:r>
      <w:r w:rsidR="00D13C79">
        <w:rPr>
          <w:rFonts w:ascii="Tahoma" w:hAnsi="Tahoma" w:cs="Tahoma"/>
          <w:lang w:eastAsia="en-US"/>
        </w:rPr>
        <w:t xml:space="preserve"> </w:t>
      </w:r>
      <w:r w:rsidR="00635CD5">
        <w:rPr>
          <w:rFonts w:ascii="Tahoma" w:hAnsi="Tahoma" w:cs="Tahoma"/>
          <w:lang w:eastAsia="en-US"/>
        </w:rPr>
        <w:t xml:space="preserve">commenta </w:t>
      </w:r>
      <w:r w:rsidR="00FA384F">
        <w:rPr>
          <w:rFonts w:ascii="Tahoma" w:hAnsi="Tahoma" w:cs="Tahoma"/>
          <w:lang w:eastAsia="en-US"/>
        </w:rPr>
        <w:t xml:space="preserve">l’esperto di Federmanager </w:t>
      </w:r>
      <w:r w:rsidR="00635CD5" w:rsidRPr="001F1938">
        <w:rPr>
          <w:rFonts w:ascii="Tahoma" w:hAnsi="Tahoma" w:cs="Tahoma"/>
          <w:lang w:eastAsia="en-US"/>
        </w:rPr>
        <w:t>«</w:t>
      </w:r>
      <w:r w:rsidR="00FA384F">
        <w:rPr>
          <w:rFonts w:ascii="Tahoma" w:hAnsi="Tahoma" w:cs="Tahoma"/>
          <w:lang w:eastAsia="en-US"/>
        </w:rPr>
        <w:t xml:space="preserve">mentre </w:t>
      </w:r>
      <w:r w:rsidR="003D5C40">
        <w:rPr>
          <w:rFonts w:ascii="Tahoma" w:hAnsi="Tahoma" w:cs="Tahoma"/>
          <w:lang w:eastAsia="en-US"/>
        </w:rPr>
        <w:t>Ilva è in una situazione molto critica:</w:t>
      </w:r>
      <w:r w:rsidR="004823B4">
        <w:rPr>
          <w:rFonts w:ascii="Tahoma" w:hAnsi="Tahoma" w:cs="Tahoma"/>
          <w:lang w:eastAsia="en-US"/>
        </w:rPr>
        <w:t xml:space="preserve"> </w:t>
      </w:r>
      <w:r w:rsidR="004823B4" w:rsidRPr="004823B4">
        <w:rPr>
          <w:rFonts w:ascii="Tahoma" w:hAnsi="Tahoma" w:cs="Tahoma"/>
          <w:shd w:val="clear" w:color="auto" w:fill="FFFFFF"/>
        </w:rPr>
        <w:t>la crisi finanziaria in cui versa la Società continua ad acuirsi con ripercussioni negative su tutta la gestione ed in particolare sulle vendite e sui livelli</w:t>
      </w:r>
      <w:r w:rsidR="004823B4">
        <w:rPr>
          <w:rFonts w:ascii="Tahoma" w:hAnsi="Tahoma" w:cs="Tahoma"/>
          <w:shd w:val="clear" w:color="auto" w:fill="FFFFFF"/>
        </w:rPr>
        <w:t xml:space="preserve"> di manutenzione degli impianti</w:t>
      </w:r>
      <w:r w:rsidR="004823B4" w:rsidRPr="001F1938">
        <w:rPr>
          <w:rFonts w:ascii="Tahoma" w:hAnsi="Tahoma" w:cs="Tahoma"/>
          <w:lang w:eastAsia="en-US"/>
        </w:rPr>
        <w:t>».</w:t>
      </w:r>
    </w:p>
    <w:p w:rsidR="004823B4" w:rsidRDefault="004823B4" w:rsidP="004823B4">
      <w:pPr>
        <w:autoSpaceDE w:val="0"/>
        <w:autoSpaceDN w:val="0"/>
        <w:adjustRightInd w:val="0"/>
        <w:jc w:val="both"/>
        <w:rPr>
          <w:rFonts w:ascii="Tahoma" w:hAnsi="Tahoma" w:cs="Tahoma"/>
          <w:shd w:val="clear" w:color="auto" w:fill="FFFFFF"/>
        </w:rPr>
      </w:pPr>
    </w:p>
    <w:p w:rsidR="002647AF" w:rsidRPr="00591A4D" w:rsidRDefault="004823B4" w:rsidP="002647AF">
      <w:pPr>
        <w:autoSpaceDE w:val="0"/>
        <w:autoSpaceDN w:val="0"/>
        <w:adjustRightInd w:val="0"/>
        <w:jc w:val="both"/>
        <w:rPr>
          <w:rFonts w:ascii="Tahoma" w:hAnsi="Tahoma" w:cs="Tahoma"/>
          <w:shd w:val="clear" w:color="auto" w:fill="FFFFFF"/>
        </w:rPr>
      </w:pPr>
      <w:r w:rsidRPr="00591A4D">
        <w:rPr>
          <w:rFonts w:ascii="Tahoma" w:hAnsi="Tahoma" w:cs="Tahoma"/>
          <w:lang w:eastAsia="en-US"/>
        </w:rPr>
        <w:t>«</w:t>
      </w:r>
      <w:r w:rsidR="002647AF" w:rsidRPr="00591A4D">
        <w:rPr>
          <w:rFonts w:ascii="Tahoma" w:hAnsi="Tahoma" w:cs="Tahoma"/>
          <w:shd w:val="clear" w:color="auto" w:fill="FFFFFF"/>
        </w:rPr>
        <w:t>In questa fase congiunturale, in cui la dimensione nazionale risulta insufficiente ad affrontare con successo le sfide del mercato</w:t>
      </w:r>
      <w:r w:rsidR="00FA384F">
        <w:rPr>
          <w:rFonts w:ascii="Tahoma" w:hAnsi="Tahoma" w:cs="Tahoma"/>
          <w:shd w:val="clear" w:color="auto" w:fill="FFFFFF"/>
        </w:rPr>
        <w:t xml:space="preserve"> globale, l’acquisizione di Ilva</w:t>
      </w:r>
      <w:r w:rsidR="002647AF" w:rsidRPr="00591A4D">
        <w:rPr>
          <w:rFonts w:ascii="Tahoma" w:hAnsi="Tahoma" w:cs="Tahoma"/>
          <w:shd w:val="clear" w:color="auto" w:fill="FFFFFF"/>
        </w:rPr>
        <w:t xml:space="preserve"> da parte di AM oltre che una necessità può rappresentare un’opportunità di rilancio per riposizionare la Società tra i grandi </w:t>
      </w:r>
      <w:r w:rsidR="002647AF" w:rsidRPr="00591A4D">
        <w:rPr>
          <w:rFonts w:ascii="Tahoma" w:hAnsi="Tahoma" w:cs="Tahoma"/>
          <w:i/>
          <w:shd w:val="clear" w:color="auto" w:fill="FFFFFF"/>
        </w:rPr>
        <w:t xml:space="preserve">player </w:t>
      </w:r>
      <w:r w:rsidR="002647AF" w:rsidRPr="00591A4D">
        <w:rPr>
          <w:rFonts w:ascii="Tahoma" w:hAnsi="Tahoma" w:cs="Tahoma"/>
          <w:shd w:val="clear" w:color="auto" w:fill="FFFFFF"/>
        </w:rPr>
        <w:t>mondiali del settore</w:t>
      </w:r>
      <w:r w:rsidR="00FA384F">
        <w:rPr>
          <w:rFonts w:ascii="Tahoma" w:hAnsi="Tahoma" w:cs="Tahoma"/>
          <w:shd w:val="clear" w:color="auto" w:fill="FFFFFF"/>
        </w:rPr>
        <w:t>, a patto che Ilva assuma davvero un ruolo centrale nelle strategie del Gruppo franco-indiano dell’acciaio</w:t>
      </w:r>
      <w:r w:rsidR="002647AF" w:rsidRPr="00591A4D">
        <w:rPr>
          <w:rFonts w:ascii="Tahoma" w:hAnsi="Tahoma" w:cs="Tahoma"/>
          <w:lang w:eastAsia="en-US"/>
        </w:rPr>
        <w:t xml:space="preserve">» </w:t>
      </w:r>
      <w:r w:rsidR="002647AF" w:rsidRPr="00591A4D">
        <w:rPr>
          <w:rFonts w:ascii="Tahoma" w:hAnsi="Tahoma" w:cs="Tahoma"/>
          <w:shd w:val="clear" w:color="auto" w:fill="FFFFFF"/>
        </w:rPr>
        <w:t xml:space="preserve">ha concluso il presidente di Federmanager, Stefano </w:t>
      </w:r>
      <w:proofErr w:type="spellStart"/>
      <w:r w:rsidR="002647AF" w:rsidRPr="00591A4D">
        <w:rPr>
          <w:rFonts w:ascii="Tahoma" w:hAnsi="Tahoma" w:cs="Tahoma"/>
          <w:shd w:val="clear" w:color="auto" w:fill="FFFFFF"/>
        </w:rPr>
        <w:t>Cuzzilla</w:t>
      </w:r>
      <w:proofErr w:type="spellEnd"/>
      <w:r w:rsidR="002647AF" w:rsidRPr="00591A4D">
        <w:rPr>
          <w:rFonts w:ascii="Tahoma" w:hAnsi="Tahoma" w:cs="Tahoma"/>
          <w:shd w:val="clear" w:color="auto" w:fill="FFFFFF"/>
        </w:rPr>
        <w:t>.</w:t>
      </w:r>
    </w:p>
    <w:p w:rsidR="002647AF" w:rsidRPr="00591A4D" w:rsidRDefault="002647AF" w:rsidP="004823B4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</w:p>
    <w:p w:rsidR="0019299A" w:rsidRPr="00591A4D" w:rsidRDefault="00F15B53" w:rsidP="00020BD1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La riunione si è conclusa con la calendarizzazione di un ciclo</w:t>
      </w:r>
      <w:r w:rsidR="0050734C">
        <w:rPr>
          <w:rFonts w:ascii="Tahoma" w:hAnsi="Tahoma" w:cs="Tahoma"/>
          <w:lang w:eastAsia="en-US"/>
        </w:rPr>
        <w:t xml:space="preserve"> serrato</w:t>
      </w:r>
      <w:r>
        <w:rPr>
          <w:rFonts w:ascii="Tahoma" w:hAnsi="Tahoma" w:cs="Tahoma"/>
          <w:lang w:eastAsia="en-US"/>
        </w:rPr>
        <w:t xml:space="preserve"> di incontri in cui approfondire la situazione dei vari stabilimenti Ilva (23/24 gennaio per Taranto; 30/31 gennaio per Genova/Cornigliano, Novi Ligure e altri) per attivare a febbraio il vero e proprio tavolo sindacale c</w:t>
      </w:r>
      <w:r w:rsidR="00591A4D">
        <w:rPr>
          <w:rFonts w:ascii="Tahoma" w:hAnsi="Tahoma" w:cs="Tahoma"/>
          <w:lang w:eastAsia="en-US"/>
        </w:rPr>
        <w:t xml:space="preserve">on l’auspicio </w:t>
      </w:r>
      <w:r>
        <w:rPr>
          <w:rFonts w:ascii="Tahoma" w:hAnsi="Tahoma" w:cs="Tahoma"/>
          <w:lang w:eastAsia="en-US"/>
        </w:rPr>
        <w:t>di arrivare ad una conclusione positiva della vicenda e la sottoscrizione di una intesa che</w:t>
      </w:r>
      <w:r w:rsidR="0050734C">
        <w:rPr>
          <w:rFonts w:ascii="Tahoma" w:hAnsi="Tahoma" w:cs="Tahoma"/>
          <w:lang w:eastAsia="en-US"/>
        </w:rPr>
        <w:t xml:space="preserve"> regoli </w:t>
      </w:r>
      <w:r>
        <w:rPr>
          <w:rFonts w:ascii="Tahoma" w:hAnsi="Tahoma" w:cs="Tahoma"/>
          <w:lang w:eastAsia="en-US"/>
        </w:rPr>
        <w:t xml:space="preserve"> </w:t>
      </w:r>
      <w:r w:rsidR="00C32BDB">
        <w:rPr>
          <w:rFonts w:ascii="Tahoma" w:hAnsi="Tahoma" w:cs="Tahoma"/>
          <w:lang w:eastAsia="en-US"/>
        </w:rPr>
        <w:t>il perimetro industriale</w:t>
      </w:r>
      <w:r w:rsidR="0050734C">
        <w:rPr>
          <w:rFonts w:ascii="Tahoma" w:hAnsi="Tahoma" w:cs="Tahoma"/>
          <w:lang w:eastAsia="en-US"/>
        </w:rPr>
        <w:t xml:space="preserve"> e </w:t>
      </w:r>
      <w:r w:rsidR="00C32BDB">
        <w:rPr>
          <w:rFonts w:ascii="Tahoma" w:hAnsi="Tahoma" w:cs="Tahoma"/>
          <w:lang w:eastAsia="en-US"/>
        </w:rPr>
        <w:t>occupazionale relativo a</w:t>
      </w:r>
      <w:r w:rsidR="002D5FFB">
        <w:rPr>
          <w:rFonts w:ascii="Tahoma" w:hAnsi="Tahoma" w:cs="Tahoma"/>
          <w:lang w:eastAsia="en-US"/>
        </w:rPr>
        <w:t>lla cessione del principale Gruppo siderurgico italiano</w:t>
      </w:r>
      <w:r>
        <w:rPr>
          <w:rFonts w:ascii="Tahoma" w:hAnsi="Tahoma" w:cs="Tahoma"/>
          <w:lang w:eastAsia="en-US"/>
        </w:rPr>
        <w:t>.</w:t>
      </w:r>
    </w:p>
    <w:sectPr w:rsidR="0019299A" w:rsidRPr="00591A4D" w:rsidSect="001D7786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ED" w:rsidRDefault="00FF66ED" w:rsidP="00E9149E">
      <w:r>
        <w:separator/>
      </w:r>
    </w:p>
  </w:endnote>
  <w:endnote w:type="continuationSeparator" w:id="0">
    <w:p w:rsidR="00FF66ED" w:rsidRDefault="00FF66ED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08992" wp14:editId="3E0A64C1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  <w:p w:rsidR="00E9149E" w:rsidRDefault="00E9149E" w:rsidP="00ED010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ED" w:rsidRDefault="00FF66ED" w:rsidP="00E9149E">
      <w:r>
        <w:separator/>
      </w:r>
    </w:p>
  </w:footnote>
  <w:footnote w:type="continuationSeparator" w:id="0">
    <w:p w:rsidR="00FF66ED" w:rsidRDefault="00FF66ED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9E" w:rsidRDefault="000147A0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5CF9811" wp14:editId="78098FDA">
          <wp:extent cx="3022600" cy="565150"/>
          <wp:effectExtent l="0" t="0" r="6350" b="6350"/>
          <wp:docPr id="1" name="Immagine 1" descr="FEDER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MANA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E2C2B"/>
    <w:multiLevelType w:val="hybridMultilevel"/>
    <w:tmpl w:val="5B309D24"/>
    <w:lvl w:ilvl="0" w:tplc="350678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56463"/>
    <w:multiLevelType w:val="hybridMultilevel"/>
    <w:tmpl w:val="F0EAF386"/>
    <w:lvl w:ilvl="0" w:tplc="341EE9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6099F"/>
    <w:multiLevelType w:val="hybridMultilevel"/>
    <w:tmpl w:val="9612A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D7A02"/>
    <w:multiLevelType w:val="hybridMultilevel"/>
    <w:tmpl w:val="06EE2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86116"/>
    <w:multiLevelType w:val="hybridMultilevel"/>
    <w:tmpl w:val="CD527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E"/>
    <w:rsid w:val="00005F33"/>
    <w:rsid w:val="000147A0"/>
    <w:rsid w:val="00020BD1"/>
    <w:rsid w:val="00031CF8"/>
    <w:rsid w:val="00050754"/>
    <w:rsid w:val="000511F4"/>
    <w:rsid w:val="00052D85"/>
    <w:rsid w:val="0006539A"/>
    <w:rsid w:val="00080B7A"/>
    <w:rsid w:val="00086711"/>
    <w:rsid w:val="000A3AC2"/>
    <w:rsid w:val="000A4A51"/>
    <w:rsid w:val="000A5B04"/>
    <w:rsid w:val="000A728A"/>
    <w:rsid w:val="000D23CB"/>
    <w:rsid w:val="000D51C6"/>
    <w:rsid w:val="000E2868"/>
    <w:rsid w:val="000E54B1"/>
    <w:rsid w:val="000F6978"/>
    <w:rsid w:val="0010797F"/>
    <w:rsid w:val="00125E9D"/>
    <w:rsid w:val="0013052C"/>
    <w:rsid w:val="001343BF"/>
    <w:rsid w:val="00136E9A"/>
    <w:rsid w:val="00136EAE"/>
    <w:rsid w:val="0014783F"/>
    <w:rsid w:val="00167012"/>
    <w:rsid w:val="00171BDF"/>
    <w:rsid w:val="001865D3"/>
    <w:rsid w:val="0019299A"/>
    <w:rsid w:val="00194D34"/>
    <w:rsid w:val="001A0201"/>
    <w:rsid w:val="001C51DB"/>
    <w:rsid w:val="001D7786"/>
    <w:rsid w:val="001E0E3B"/>
    <w:rsid w:val="001E6B44"/>
    <w:rsid w:val="001F1938"/>
    <w:rsid w:val="001F733D"/>
    <w:rsid w:val="00235D66"/>
    <w:rsid w:val="00243C72"/>
    <w:rsid w:val="00254550"/>
    <w:rsid w:val="0026165A"/>
    <w:rsid w:val="002647AF"/>
    <w:rsid w:val="002830F1"/>
    <w:rsid w:val="002837F5"/>
    <w:rsid w:val="0028553B"/>
    <w:rsid w:val="002A6B53"/>
    <w:rsid w:val="002C6CC5"/>
    <w:rsid w:val="002D5FFB"/>
    <w:rsid w:val="002D68DC"/>
    <w:rsid w:val="002E73E4"/>
    <w:rsid w:val="002F2B17"/>
    <w:rsid w:val="00300529"/>
    <w:rsid w:val="00300AE4"/>
    <w:rsid w:val="00316A01"/>
    <w:rsid w:val="003205BE"/>
    <w:rsid w:val="0032236A"/>
    <w:rsid w:val="0032343C"/>
    <w:rsid w:val="00323671"/>
    <w:rsid w:val="00343D82"/>
    <w:rsid w:val="00346BE1"/>
    <w:rsid w:val="00350C80"/>
    <w:rsid w:val="00365771"/>
    <w:rsid w:val="00380C60"/>
    <w:rsid w:val="00382ED2"/>
    <w:rsid w:val="00397B79"/>
    <w:rsid w:val="003A3C38"/>
    <w:rsid w:val="003A6D9A"/>
    <w:rsid w:val="003A7A67"/>
    <w:rsid w:val="003B22BD"/>
    <w:rsid w:val="003B2580"/>
    <w:rsid w:val="003C3153"/>
    <w:rsid w:val="003D5C40"/>
    <w:rsid w:val="003F317A"/>
    <w:rsid w:val="003F44C5"/>
    <w:rsid w:val="00415B4E"/>
    <w:rsid w:val="00425012"/>
    <w:rsid w:val="00441977"/>
    <w:rsid w:val="00455F94"/>
    <w:rsid w:val="00470C70"/>
    <w:rsid w:val="00477C06"/>
    <w:rsid w:val="004823B4"/>
    <w:rsid w:val="0048263D"/>
    <w:rsid w:val="00484B65"/>
    <w:rsid w:val="004A24C8"/>
    <w:rsid w:val="004A3C5A"/>
    <w:rsid w:val="004A48C6"/>
    <w:rsid w:val="004B4386"/>
    <w:rsid w:val="004C23DC"/>
    <w:rsid w:val="004D11BC"/>
    <w:rsid w:val="004D6CE3"/>
    <w:rsid w:val="004E7050"/>
    <w:rsid w:val="004F0C31"/>
    <w:rsid w:val="004F1D43"/>
    <w:rsid w:val="004F3237"/>
    <w:rsid w:val="004F3FF7"/>
    <w:rsid w:val="004F67AE"/>
    <w:rsid w:val="00501391"/>
    <w:rsid w:val="0050196A"/>
    <w:rsid w:val="0050734C"/>
    <w:rsid w:val="005246EF"/>
    <w:rsid w:val="00526F65"/>
    <w:rsid w:val="00531277"/>
    <w:rsid w:val="00537652"/>
    <w:rsid w:val="005449C3"/>
    <w:rsid w:val="00591A4D"/>
    <w:rsid w:val="00593E93"/>
    <w:rsid w:val="00596F9E"/>
    <w:rsid w:val="005A21C8"/>
    <w:rsid w:val="005C4CF1"/>
    <w:rsid w:val="005D3235"/>
    <w:rsid w:val="005D45B1"/>
    <w:rsid w:val="005D4F62"/>
    <w:rsid w:val="005E05B6"/>
    <w:rsid w:val="00623CE0"/>
    <w:rsid w:val="00633B1E"/>
    <w:rsid w:val="00635CD5"/>
    <w:rsid w:val="006365A0"/>
    <w:rsid w:val="0064578D"/>
    <w:rsid w:val="00653993"/>
    <w:rsid w:val="00656288"/>
    <w:rsid w:val="0066068B"/>
    <w:rsid w:val="00666340"/>
    <w:rsid w:val="00667097"/>
    <w:rsid w:val="00667933"/>
    <w:rsid w:val="006709AF"/>
    <w:rsid w:val="0067132C"/>
    <w:rsid w:val="00691E85"/>
    <w:rsid w:val="00693B9E"/>
    <w:rsid w:val="00695D4D"/>
    <w:rsid w:val="00696CD0"/>
    <w:rsid w:val="006C1C25"/>
    <w:rsid w:val="006D0D0F"/>
    <w:rsid w:val="006D192B"/>
    <w:rsid w:val="006E3D1C"/>
    <w:rsid w:val="006F3968"/>
    <w:rsid w:val="00703F90"/>
    <w:rsid w:val="00720E9D"/>
    <w:rsid w:val="007238A2"/>
    <w:rsid w:val="0074021B"/>
    <w:rsid w:val="00741A9D"/>
    <w:rsid w:val="007606A5"/>
    <w:rsid w:val="00764241"/>
    <w:rsid w:val="00765D0D"/>
    <w:rsid w:val="00775B1E"/>
    <w:rsid w:val="007A5399"/>
    <w:rsid w:val="007A6ADB"/>
    <w:rsid w:val="007A75E5"/>
    <w:rsid w:val="007A7F6B"/>
    <w:rsid w:val="007C2335"/>
    <w:rsid w:val="007C576B"/>
    <w:rsid w:val="007E06AA"/>
    <w:rsid w:val="007F2A30"/>
    <w:rsid w:val="007F7550"/>
    <w:rsid w:val="008051C9"/>
    <w:rsid w:val="00814AF1"/>
    <w:rsid w:val="00814BC8"/>
    <w:rsid w:val="00833521"/>
    <w:rsid w:val="00862ED2"/>
    <w:rsid w:val="00864D41"/>
    <w:rsid w:val="00865B31"/>
    <w:rsid w:val="00867621"/>
    <w:rsid w:val="00874337"/>
    <w:rsid w:val="00874CC4"/>
    <w:rsid w:val="00880BFC"/>
    <w:rsid w:val="008C6A43"/>
    <w:rsid w:val="008D1957"/>
    <w:rsid w:val="008D223E"/>
    <w:rsid w:val="008D56D3"/>
    <w:rsid w:val="008D7EE2"/>
    <w:rsid w:val="008F0349"/>
    <w:rsid w:val="008F70EF"/>
    <w:rsid w:val="00905FD6"/>
    <w:rsid w:val="00930255"/>
    <w:rsid w:val="00932F6F"/>
    <w:rsid w:val="00937A08"/>
    <w:rsid w:val="009556C0"/>
    <w:rsid w:val="00964E04"/>
    <w:rsid w:val="00973BBF"/>
    <w:rsid w:val="0098598A"/>
    <w:rsid w:val="009B7038"/>
    <w:rsid w:val="009C7B5A"/>
    <w:rsid w:val="009D3176"/>
    <w:rsid w:val="009E4075"/>
    <w:rsid w:val="00A018F9"/>
    <w:rsid w:val="00A34E28"/>
    <w:rsid w:val="00A43570"/>
    <w:rsid w:val="00A4423E"/>
    <w:rsid w:val="00A52C9A"/>
    <w:rsid w:val="00A62C7F"/>
    <w:rsid w:val="00A6329B"/>
    <w:rsid w:val="00A7148B"/>
    <w:rsid w:val="00A74E71"/>
    <w:rsid w:val="00AC1A8E"/>
    <w:rsid w:val="00AC5043"/>
    <w:rsid w:val="00AC66CA"/>
    <w:rsid w:val="00AD0722"/>
    <w:rsid w:val="00AD6F5B"/>
    <w:rsid w:val="00AE2A59"/>
    <w:rsid w:val="00AF03C7"/>
    <w:rsid w:val="00AF1204"/>
    <w:rsid w:val="00B158C6"/>
    <w:rsid w:val="00B211A2"/>
    <w:rsid w:val="00B23B14"/>
    <w:rsid w:val="00B24B6D"/>
    <w:rsid w:val="00B36EEE"/>
    <w:rsid w:val="00B41929"/>
    <w:rsid w:val="00B45D11"/>
    <w:rsid w:val="00B51BE1"/>
    <w:rsid w:val="00B718DF"/>
    <w:rsid w:val="00B73F3C"/>
    <w:rsid w:val="00B8208D"/>
    <w:rsid w:val="00B92C23"/>
    <w:rsid w:val="00BA00DD"/>
    <w:rsid w:val="00BA358A"/>
    <w:rsid w:val="00BA6957"/>
    <w:rsid w:val="00BB70D4"/>
    <w:rsid w:val="00BD2162"/>
    <w:rsid w:val="00BE4F00"/>
    <w:rsid w:val="00BF73E3"/>
    <w:rsid w:val="00C05E41"/>
    <w:rsid w:val="00C302A8"/>
    <w:rsid w:val="00C32BDB"/>
    <w:rsid w:val="00C33242"/>
    <w:rsid w:val="00C36BA2"/>
    <w:rsid w:val="00C4441E"/>
    <w:rsid w:val="00C7116C"/>
    <w:rsid w:val="00C72E42"/>
    <w:rsid w:val="00CA43C7"/>
    <w:rsid w:val="00CB3AD9"/>
    <w:rsid w:val="00CB6EC8"/>
    <w:rsid w:val="00CD3D8D"/>
    <w:rsid w:val="00CF066A"/>
    <w:rsid w:val="00D03D30"/>
    <w:rsid w:val="00D13C79"/>
    <w:rsid w:val="00D202C1"/>
    <w:rsid w:val="00D2488F"/>
    <w:rsid w:val="00D350F0"/>
    <w:rsid w:val="00D41733"/>
    <w:rsid w:val="00D4212E"/>
    <w:rsid w:val="00D5051E"/>
    <w:rsid w:val="00D57385"/>
    <w:rsid w:val="00D577FA"/>
    <w:rsid w:val="00D62B16"/>
    <w:rsid w:val="00D73929"/>
    <w:rsid w:val="00DA6382"/>
    <w:rsid w:val="00DB0F2A"/>
    <w:rsid w:val="00DB59D8"/>
    <w:rsid w:val="00DD7784"/>
    <w:rsid w:val="00DE4B04"/>
    <w:rsid w:val="00DF0DAD"/>
    <w:rsid w:val="00E1613E"/>
    <w:rsid w:val="00E16523"/>
    <w:rsid w:val="00E22FD2"/>
    <w:rsid w:val="00E360C0"/>
    <w:rsid w:val="00E366C7"/>
    <w:rsid w:val="00E44D48"/>
    <w:rsid w:val="00E51CCC"/>
    <w:rsid w:val="00E522E9"/>
    <w:rsid w:val="00E52D78"/>
    <w:rsid w:val="00E73C7B"/>
    <w:rsid w:val="00E83FC9"/>
    <w:rsid w:val="00E9149E"/>
    <w:rsid w:val="00E93E7C"/>
    <w:rsid w:val="00E96383"/>
    <w:rsid w:val="00EC49E9"/>
    <w:rsid w:val="00ED010B"/>
    <w:rsid w:val="00ED5093"/>
    <w:rsid w:val="00ED5D6F"/>
    <w:rsid w:val="00EE1587"/>
    <w:rsid w:val="00EE386C"/>
    <w:rsid w:val="00EE6D5B"/>
    <w:rsid w:val="00EF1FF4"/>
    <w:rsid w:val="00EF2968"/>
    <w:rsid w:val="00EF4674"/>
    <w:rsid w:val="00EF68C5"/>
    <w:rsid w:val="00F00D48"/>
    <w:rsid w:val="00F0372F"/>
    <w:rsid w:val="00F03C9A"/>
    <w:rsid w:val="00F05EB5"/>
    <w:rsid w:val="00F10E48"/>
    <w:rsid w:val="00F1594B"/>
    <w:rsid w:val="00F15B53"/>
    <w:rsid w:val="00F1755D"/>
    <w:rsid w:val="00F17E85"/>
    <w:rsid w:val="00F22B2D"/>
    <w:rsid w:val="00F23CC3"/>
    <w:rsid w:val="00F30CE4"/>
    <w:rsid w:val="00F333C7"/>
    <w:rsid w:val="00F3786B"/>
    <w:rsid w:val="00F478AA"/>
    <w:rsid w:val="00F67913"/>
    <w:rsid w:val="00F70A45"/>
    <w:rsid w:val="00F715A0"/>
    <w:rsid w:val="00F779DA"/>
    <w:rsid w:val="00F92F32"/>
    <w:rsid w:val="00F96C9E"/>
    <w:rsid w:val="00FA384F"/>
    <w:rsid w:val="00FD4560"/>
    <w:rsid w:val="00FE51D9"/>
    <w:rsid w:val="00FF331D"/>
    <w:rsid w:val="00FF3D8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paragraph" w:customStyle="1" w:styleId="Default">
    <w:name w:val="Default"/>
    <w:rsid w:val="00B158C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paragraph" w:customStyle="1" w:styleId="Default">
    <w:name w:val="Default"/>
    <w:rsid w:val="00B158C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Paolo Cucinotta</cp:lastModifiedBy>
  <cp:revision>124</cp:revision>
  <cp:lastPrinted>2017-11-09T16:32:00Z</cp:lastPrinted>
  <dcterms:created xsi:type="dcterms:W3CDTF">2017-10-09T12:37:00Z</dcterms:created>
  <dcterms:modified xsi:type="dcterms:W3CDTF">2018-01-11T08:10:00Z</dcterms:modified>
</cp:coreProperties>
</file>