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9E19B6" w:rsidRPr="00822470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8"/>
          <w:szCs w:val="28"/>
        </w:rPr>
      </w:pPr>
      <w:r w:rsidRPr="00822470">
        <w:rPr>
          <w:rFonts w:ascii="Tahoma" w:hAnsi="Tahoma" w:cs="Tahoma"/>
          <w:b/>
          <w:sz w:val="28"/>
          <w:szCs w:val="28"/>
        </w:rPr>
        <w:t>FEDERM</w:t>
      </w:r>
      <w:r>
        <w:rPr>
          <w:rFonts w:ascii="Tahoma" w:hAnsi="Tahoma" w:cs="Tahoma"/>
          <w:b/>
          <w:sz w:val="28"/>
          <w:szCs w:val="28"/>
        </w:rPr>
        <w:t>A</w:t>
      </w:r>
      <w:r w:rsidRPr="00822470">
        <w:rPr>
          <w:rFonts w:ascii="Tahoma" w:hAnsi="Tahoma" w:cs="Tahoma"/>
          <w:b/>
          <w:sz w:val="28"/>
          <w:szCs w:val="28"/>
        </w:rPr>
        <w:t xml:space="preserve">NAGER </w:t>
      </w:r>
      <w:r w:rsidR="001031EE">
        <w:rPr>
          <w:rFonts w:ascii="Tahoma" w:hAnsi="Tahoma" w:cs="Tahoma"/>
          <w:b/>
          <w:sz w:val="28"/>
          <w:szCs w:val="28"/>
        </w:rPr>
        <w:t>AL CONSIGLIO GENERALE DI CONFINDUSTRIA</w:t>
      </w:r>
      <w:r w:rsidRPr="00822470">
        <w:rPr>
          <w:rFonts w:ascii="Tahoma" w:hAnsi="Tahoma" w:cs="Tahoma"/>
          <w:b/>
          <w:sz w:val="28"/>
          <w:szCs w:val="28"/>
        </w:rPr>
        <w:t xml:space="preserve"> </w:t>
      </w: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9E19B6" w:rsidRDefault="009E19B6" w:rsidP="009E19B6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F7586B" w:rsidRDefault="009D2BD2" w:rsidP="00766A5E">
      <w:pPr>
        <w:ind w:left="142" w:right="225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Roma,</w:t>
      </w:r>
      <w:r w:rsidR="00766A5E">
        <w:rPr>
          <w:rFonts w:ascii="Tahoma" w:hAnsi="Tahoma" w:cs="Tahoma"/>
        </w:rPr>
        <w:t xml:space="preserve"> </w:t>
      </w:r>
      <w:r w:rsidR="009E19B6">
        <w:rPr>
          <w:rFonts w:ascii="Tahoma" w:hAnsi="Tahoma" w:cs="Tahoma"/>
        </w:rPr>
        <w:t xml:space="preserve">27 settembre 2018 </w:t>
      </w:r>
      <w:r w:rsidR="00374B5F" w:rsidRPr="009D2BD2">
        <w:rPr>
          <w:rFonts w:ascii="Tahoma" w:hAnsi="Tahoma" w:cs="Tahoma"/>
        </w:rPr>
        <w:t>–</w:t>
      </w:r>
      <w:r w:rsidR="009E19B6">
        <w:rPr>
          <w:rFonts w:ascii="Tahoma" w:hAnsi="Tahoma" w:cs="Tahoma"/>
        </w:rPr>
        <w:t xml:space="preserve"> </w:t>
      </w:r>
      <w:r w:rsidR="00F7586B">
        <w:rPr>
          <w:rFonts w:ascii="Tahoma" w:hAnsi="Tahoma" w:cs="Tahoma"/>
        </w:rPr>
        <w:t xml:space="preserve">Nella seduta che si è tenuta ieri </w:t>
      </w:r>
      <w:r w:rsidR="009E19B6" w:rsidRPr="009E19B6">
        <w:rPr>
          <w:rFonts w:ascii="Tahoma" w:eastAsia="Calibri" w:hAnsi="Tahoma" w:cs="Tahoma"/>
          <w:lang w:eastAsia="en-US"/>
        </w:rPr>
        <w:t>del Consiglio Generale di Confindustria, organo che rappresenta l’inter</w:t>
      </w:r>
      <w:r w:rsidR="00F7586B">
        <w:rPr>
          <w:rFonts w:ascii="Tahoma" w:eastAsia="Calibri" w:hAnsi="Tahoma" w:cs="Tahoma"/>
          <w:lang w:eastAsia="en-US"/>
        </w:rPr>
        <w:t>o</w:t>
      </w:r>
      <w:r w:rsidR="009E19B6" w:rsidRPr="009E19B6">
        <w:rPr>
          <w:rFonts w:ascii="Tahoma" w:eastAsia="Calibri" w:hAnsi="Tahoma" w:cs="Tahoma"/>
          <w:lang w:eastAsia="en-US"/>
        </w:rPr>
        <w:t xml:space="preserve"> sistema associativo confederale,</w:t>
      </w:r>
      <w:r w:rsidR="009E19B6">
        <w:rPr>
          <w:rFonts w:ascii="Tahoma" w:eastAsia="Calibri" w:hAnsi="Tahoma" w:cs="Tahoma"/>
          <w:lang w:eastAsia="en-US"/>
        </w:rPr>
        <w:t xml:space="preserve"> </w:t>
      </w:r>
      <w:r w:rsidR="00F7586B">
        <w:rPr>
          <w:rFonts w:ascii="Tahoma" w:eastAsia="Calibri" w:hAnsi="Tahoma" w:cs="Tahoma"/>
          <w:lang w:eastAsia="en-US"/>
        </w:rPr>
        <w:t>è stato invitato a partecipare</w:t>
      </w:r>
      <w:r w:rsidR="00F7586B">
        <w:rPr>
          <w:rFonts w:ascii="Tahoma" w:eastAsia="Calibri" w:hAnsi="Tahoma" w:cs="Tahoma"/>
          <w:lang w:eastAsia="en-US"/>
        </w:rPr>
        <w:t xml:space="preserve"> </w:t>
      </w:r>
      <w:r w:rsidR="009E19B6">
        <w:rPr>
          <w:rFonts w:ascii="Tahoma" w:eastAsia="Calibri" w:hAnsi="Tahoma" w:cs="Tahoma"/>
          <w:lang w:eastAsia="en-US"/>
        </w:rPr>
        <w:t xml:space="preserve">il Presidente </w:t>
      </w:r>
      <w:proofErr w:type="spellStart"/>
      <w:r w:rsidR="00F7586B">
        <w:rPr>
          <w:rFonts w:ascii="Tahoma" w:eastAsia="Calibri" w:hAnsi="Tahoma" w:cs="Tahoma"/>
          <w:lang w:eastAsia="en-US"/>
        </w:rPr>
        <w:t>Federmanager</w:t>
      </w:r>
      <w:proofErr w:type="spellEnd"/>
      <w:r w:rsidR="00F7586B">
        <w:rPr>
          <w:rFonts w:ascii="Tahoma" w:eastAsia="Calibri" w:hAnsi="Tahoma" w:cs="Tahoma"/>
          <w:lang w:eastAsia="en-US"/>
        </w:rPr>
        <w:t xml:space="preserve">. </w:t>
      </w:r>
    </w:p>
    <w:p w:rsidR="00F7586B" w:rsidRDefault="00F7586B" w:rsidP="00766A5E">
      <w:pPr>
        <w:ind w:left="142" w:right="225"/>
        <w:jc w:val="both"/>
        <w:rPr>
          <w:rFonts w:ascii="Tahoma" w:eastAsia="Calibri" w:hAnsi="Tahoma" w:cs="Tahoma"/>
          <w:lang w:eastAsia="en-US"/>
        </w:rPr>
      </w:pPr>
    </w:p>
    <w:p w:rsidR="00374B5F" w:rsidRPr="009D2BD2" w:rsidRDefault="009E19B6" w:rsidP="00766A5E">
      <w:pPr>
        <w:ind w:left="142" w:right="225"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 xml:space="preserve">Il Presidente </w:t>
      </w:r>
      <w:proofErr w:type="spellStart"/>
      <w:r w:rsidR="00F7586B">
        <w:rPr>
          <w:rFonts w:ascii="Tahoma" w:eastAsia="Calibri" w:hAnsi="Tahoma" w:cs="Tahoma"/>
          <w:lang w:eastAsia="en-US"/>
        </w:rPr>
        <w:t>Cuzzilla</w:t>
      </w:r>
      <w:proofErr w:type="spellEnd"/>
      <w:r w:rsidR="00F7586B">
        <w:rPr>
          <w:rFonts w:ascii="Tahoma" w:eastAsia="Calibri" w:hAnsi="Tahoma" w:cs="Tahoma"/>
          <w:lang w:eastAsia="en-US"/>
        </w:rPr>
        <w:t xml:space="preserve"> </w:t>
      </w:r>
      <w:bookmarkStart w:id="0" w:name="_GoBack"/>
      <w:bookmarkEnd w:id="0"/>
      <w:r>
        <w:rPr>
          <w:rFonts w:ascii="Tahoma" w:eastAsia="Calibri" w:hAnsi="Tahoma" w:cs="Tahoma"/>
          <w:lang w:eastAsia="en-US"/>
        </w:rPr>
        <w:t>ha</w:t>
      </w:r>
      <w:r w:rsidRPr="009E19B6">
        <w:rPr>
          <w:rFonts w:ascii="Tahoma" w:eastAsia="Calibri" w:hAnsi="Tahoma" w:cs="Tahoma"/>
          <w:lang w:eastAsia="en-US"/>
        </w:rPr>
        <w:t xml:space="preserve"> presenta</w:t>
      </w:r>
      <w:r>
        <w:rPr>
          <w:rFonts w:ascii="Tahoma" w:eastAsia="Calibri" w:hAnsi="Tahoma" w:cs="Tahoma"/>
          <w:lang w:eastAsia="en-US"/>
        </w:rPr>
        <w:t>to,</w:t>
      </w:r>
      <w:r w:rsidRPr="009E19B6">
        <w:rPr>
          <w:rFonts w:ascii="Tahoma" w:eastAsia="Calibri" w:hAnsi="Tahoma" w:cs="Tahoma"/>
          <w:lang w:eastAsia="en-US"/>
        </w:rPr>
        <w:t xml:space="preserve"> alla numerosa e qualificata platea</w:t>
      </w:r>
      <w:r>
        <w:rPr>
          <w:rFonts w:ascii="Tahoma" w:eastAsia="Calibri" w:hAnsi="Tahoma" w:cs="Tahoma"/>
          <w:lang w:eastAsia="en-US"/>
        </w:rPr>
        <w:t>,</w:t>
      </w:r>
      <w:r w:rsidRPr="009E19B6">
        <w:rPr>
          <w:rFonts w:ascii="Tahoma" w:eastAsia="Calibri" w:hAnsi="Tahoma" w:cs="Tahoma"/>
          <w:lang w:eastAsia="en-US"/>
        </w:rPr>
        <w:t xml:space="preserve"> il nuovo ente comune 4.Manager</w:t>
      </w:r>
      <w:r>
        <w:rPr>
          <w:rFonts w:ascii="Tahoma" w:eastAsia="Calibri" w:hAnsi="Tahoma" w:cs="Tahoma"/>
          <w:lang w:eastAsia="en-US"/>
        </w:rPr>
        <w:t xml:space="preserve"> ed ha avuto modo di </w:t>
      </w:r>
      <w:r w:rsidR="001031EE">
        <w:rPr>
          <w:rFonts w:ascii="Tahoma" w:eastAsia="Calibri" w:hAnsi="Tahoma" w:cs="Tahoma"/>
          <w:lang w:eastAsia="en-US"/>
        </w:rPr>
        <w:t xml:space="preserve">illustrare anche </w:t>
      </w:r>
      <w:r w:rsidRPr="009E19B6">
        <w:rPr>
          <w:rFonts w:ascii="Tahoma" w:eastAsia="Calibri" w:hAnsi="Tahoma" w:cs="Tahoma"/>
          <w:lang w:eastAsia="en-US"/>
        </w:rPr>
        <w:t xml:space="preserve"> i progressi delle iniziative che </w:t>
      </w:r>
      <w:proofErr w:type="spellStart"/>
      <w:r w:rsidR="001031EE">
        <w:rPr>
          <w:rFonts w:ascii="Tahoma" w:eastAsia="Calibri" w:hAnsi="Tahoma" w:cs="Tahoma"/>
          <w:lang w:eastAsia="en-US"/>
        </w:rPr>
        <w:t>Federmanager</w:t>
      </w:r>
      <w:proofErr w:type="spellEnd"/>
      <w:r w:rsidR="001031EE">
        <w:rPr>
          <w:rFonts w:ascii="Tahoma" w:eastAsia="Calibri" w:hAnsi="Tahoma" w:cs="Tahoma"/>
          <w:lang w:eastAsia="en-US"/>
        </w:rPr>
        <w:t xml:space="preserve"> e Confindustria  stanno </w:t>
      </w:r>
      <w:r w:rsidRPr="009E19B6">
        <w:rPr>
          <w:rFonts w:ascii="Tahoma" w:eastAsia="Calibri" w:hAnsi="Tahoma" w:cs="Tahoma"/>
          <w:lang w:eastAsia="en-US"/>
        </w:rPr>
        <w:t xml:space="preserve"> portando avanti nell’ambito della bilateralità.</w:t>
      </w:r>
    </w:p>
    <w:p w:rsidR="001031EE" w:rsidRDefault="001031EE" w:rsidP="009E19B6">
      <w:pPr>
        <w:spacing w:after="200"/>
        <w:ind w:left="142"/>
        <w:contextualSpacing/>
        <w:jc w:val="both"/>
        <w:rPr>
          <w:rFonts w:ascii="Tahoma" w:eastAsia="Calibri" w:hAnsi="Tahoma" w:cs="Tahoma"/>
          <w:lang w:eastAsia="en-US"/>
        </w:rPr>
      </w:pPr>
    </w:p>
    <w:p w:rsidR="009E19B6" w:rsidRPr="009E19B6" w:rsidRDefault="001031EE" w:rsidP="009E19B6">
      <w:pPr>
        <w:spacing w:after="200"/>
        <w:ind w:left="142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Nel </w:t>
      </w:r>
      <w:r w:rsidR="009E19B6" w:rsidRPr="009E19B6">
        <w:rPr>
          <w:rFonts w:ascii="Tahoma" w:eastAsia="Calibri" w:hAnsi="Tahoma" w:cs="Tahoma"/>
          <w:lang w:eastAsia="en-US"/>
        </w:rPr>
        <w:t xml:space="preserve">corso dell’incontro </w:t>
      </w:r>
      <w:r>
        <w:rPr>
          <w:rFonts w:ascii="Tahoma" w:eastAsia="Calibri" w:hAnsi="Tahoma" w:cs="Tahoma"/>
          <w:lang w:eastAsia="en-US"/>
        </w:rPr>
        <w:t>sono stati</w:t>
      </w:r>
      <w:r w:rsidR="009E19B6" w:rsidRPr="009E19B6">
        <w:rPr>
          <w:rFonts w:ascii="Tahoma" w:eastAsia="Calibri" w:hAnsi="Tahoma" w:cs="Tahoma"/>
          <w:lang w:eastAsia="en-US"/>
        </w:rPr>
        <w:t xml:space="preserve"> affrontati i provvedimenti contenuti nella prossima manovra finanziaria che il Governo Conte si accinge a varare per il 2019 e, su questo tema, è stato convenuto di unire </w:t>
      </w:r>
      <w:r>
        <w:rPr>
          <w:rFonts w:ascii="Tahoma" w:eastAsia="Calibri" w:hAnsi="Tahoma" w:cs="Tahoma"/>
          <w:lang w:eastAsia="en-US"/>
        </w:rPr>
        <w:t xml:space="preserve">gli </w:t>
      </w:r>
      <w:r w:rsidR="009E19B6" w:rsidRPr="009E19B6">
        <w:rPr>
          <w:rFonts w:ascii="Tahoma" w:eastAsia="Calibri" w:hAnsi="Tahoma" w:cs="Tahoma"/>
          <w:lang w:eastAsia="en-US"/>
        </w:rPr>
        <w:t xml:space="preserve">sforzi, pur ciascuno nel proprio ambito di rappresentanza, per far sì che nel documento vengano inserite, in particolare, misure di stimolo per la crescita e lo sviluppo delle imprese, salvaguardando i conti pubblici e restando all’interno dei paletti previsti dagli accordi comunitari. </w:t>
      </w:r>
    </w:p>
    <w:p w:rsidR="009E19B6" w:rsidRPr="009E19B6" w:rsidRDefault="009E19B6" w:rsidP="009E19B6">
      <w:pPr>
        <w:spacing w:after="200"/>
        <w:ind w:left="142"/>
        <w:contextualSpacing/>
        <w:jc w:val="both"/>
        <w:rPr>
          <w:rFonts w:ascii="Tahoma" w:eastAsia="Calibri" w:hAnsi="Tahoma" w:cs="Tahoma"/>
          <w:lang w:eastAsia="en-US"/>
        </w:rPr>
      </w:pPr>
    </w:p>
    <w:p w:rsidR="009E19B6" w:rsidRPr="009E19B6" w:rsidRDefault="009E19B6" w:rsidP="009E19B6">
      <w:pPr>
        <w:ind w:left="142"/>
        <w:jc w:val="both"/>
        <w:rPr>
          <w:rStyle w:val="st1"/>
          <w:rFonts w:ascii="Arial" w:hAnsi="Arial" w:cs="Arial"/>
          <w:color w:val="545454"/>
        </w:rPr>
      </w:pPr>
      <w:r w:rsidRPr="009E19B6">
        <w:rPr>
          <w:rFonts w:ascii="Tahoma" w:eastAsia="Calibri" w:hAnsi="Tahoma" w:cs="Tahoma"/>
          <w:lang w:eastAsia="en-US"/>
        </w:rPr>
        <w:t xml:space="preserve">Al termine del Consiglio Generale di Confindustria, cui è seguita una colazione di lavoro, </w:t>
      </w:r>
      <w:r w:rsidR="001031EE">
        <w:rPr>
          <w:rFonts w:ascii="Tahoma" w:eastAsia="Calibri" w:hAnsi="Tahoma" w:cs="Tahoma"/>
          <w:lang w:eastAsia="en-US"/>
        </w:rPr>
        <w:t xml:space="preserve">Stefano </w:t>
      </w:r>
      <w:proofErr w:type="spellStart"/>
      <w:r w:rsidR="001031EE">
        <w:rPr>
          <w:rFonts w:ascii="Tahoma" w:eastAsia="Calibri" w:hAnsi="Tahoma" w:cs="Tahoma"/>
          <w:lang w:eastAsia="en-US"/>
        </w:rPr>
        <w:t>Cuzzilla</w:t>
      </w:r>
      <w:proofErr w:type="spellEnd"/>
      <w:r w:rsidR="001031EE">
        <w:rPr>
          <w:rFonts w:ascii="Tahoma" w:eastAsia="Calibri" w:hAnsi="Tahoma" w:cs="Tahoma"/>
          <w:lang w:eastAsia="en-US"/>
        </w:rPr>
        <w:t xml:space="preserve"> insieme </w:t>
      </w:r>
      <w:r w:rsidRPr="009E19B6">
        <w:rPr>
          <w:rFonts w:ascii="Tahoma" w:eastAsia="Calibri" w:hAnsi="Tahoma" w:cs="Tahoma"/>
          <w:lang w:eastAsia="en-US"/>
        </w:rPr>
        <w:t xml:space="preserve">al Presidente di Assolombarda, Carlo Bonomi </w:t>
      </w:r>
      <w:r w:rsidR="001031EE">
        <w:rPr>
          <w:rFonts w:ascii="Tahoma" w:eastAsia="Calibri" w:hAnsi="Tahoma" w:cs="Tahoma"/>
          <w:lang w:eastAsia="en-US"/>
        </w:rPr>
        <w:t>hanno</w:t>
      </w:r>
      <w:r w:rsidRPr="009E19B6">
        <w:rPr>
          <w:rFonts w:ascii="Tahoma" w:eastAsia="Calibri" w:hAnsi="Tahoma" w:cs="Tahoma"/>
          <w:lang w:eastAsia="en-US"/>
        </w:rPr>
        <w:t xml:space="preserve"> proseguito la discussione sui temi affrontati nel corso della mattinata. In particolare, l’occasione è stata utile per delineare iniziative comuni</w:t>
      </w:r>
      <w:r w:rsidR="008311F4">
        <w:rPr>
          <w:rFonts w:ascii="Tahoma" w:eastAsia="Calibri" w:hAnsi="Tahoma" w:cs="Tahoma"/>
          <w:lang w:eastAsia="en-US"/>
        </w:rPr>
        <w:t xml:space="preserve"> </w:t>
      </w:r>
      <w:r w:rsidR="008311F4">
        <w:rPr>
          <w:rFonts w:ascii="Tahoma" w:hAnsi="Tahoma" w:cs="Tahoma"/>
        </w:rPr>
        <w:t>che possano</w:t>
      </w:r>
      <w:r w:rsidRPr="009E19B6">
        <w:rPr>
          <w:rFonts w:ascii="Tahoma" w:hAnsi="Tahoma" w:cs="Tahoma"/>
        </w:rPr>
        <w:t xml:space="preserve"> agevolare il percorso di modernizzazione del tessuto industriale</w:t>
      </w:r>
      <w:r w:rsidR="008311F4">
        <w:rPr>
          <w:rFonts w:ascii="Tahoma" w:hAnsi="Tahoma" w:cs="Tahoma"/>
        </w:rPr>
        <w:t xml:space="preserve"> </w:t>
      </w:r>
      <w:r w:rsidR="008311F4">
        <w:rPr>
          <w:rFonts w:ascii="Tahoma" w:eastAsia="Calibri" w:hAnsi="Tahoma" w:cs="Tahoma"/>
          <w:lang w:eastAsia="en-US"/>
        </w:rPr>
        <w:t>de</w:t>
      </w:r>
      <w:r w:rsidR="008311F4" w:rsidRPr="009E19B6">
        <w:rPr>
          <w:rFonts w:ascii="Tahoma" w:eastAsia="Calibri" w:hAnsi="Tahoma" w:cs="Tahoma"/>
          <w:lang w:eastAsia="en-US"/>
        </w:rPr>
        <w:t>l capoluogo lombardo</w:t>
      </w:r>
      <w:r w:rsidR="008311F4">
        <w:rPr>
          <w:rFonts w:ascii="Tahoma" w:eastAsia="Calibri" w:hAnsi="Tahoma" w:cs="Tahoma"/>
          <w:lang w:eastAsia="en-US"/>
        </w:rPr>
        <w:t xml:space="preserve"> </w:t>
      </w:r>
      <w:r w:rsidR="008311F4" w:rsidRPr="009E19B6">
        <w:rPr>
          <w:rFonts w:ascii="Tahoma" w:eastAsia="Calibri" w:hAnsi="Tahoma" w:cs="Tahoma"/>
          <w:lang w:eastAsia="en-US"/>
        </w:rPr>
        <w:t xml:space="preserve">e </w:t>
      </w:r>
      <w:r w:rsidR="008311F4">
        <w:rPr>
          <w:rFonts w:ascii="Tahoma" w:eastAsia="Calibri" w:hAnsi="Tahoma" w:cs="Tahoma"/>
          <w:lang w:eastAsia="en-US"/>
        </w:rPr>
        <w:t>del</w:t>
      </w:r>
      <w:r w:rsidR="008311F4" w:rsidRPr="009E19B6">
        <w:rPr>
          <w:rFonts w:ascii="Tahoma" w:eastAsia="Calibri" w:hAnsi="Tahoma" w:cs="Tahoma"/>
          <w:lang w:eastAsia="en-US"/>
        </w:rPr>
        <w:t>la regione</w:t>
      </w:r>
      <w:r w:rsidRPr="009E19B6">
        <w:rPr>
          <w:rFonts w:ascii="Tahoma" w:hAnsi="Tahoma" w:cs="Tahoma"/>
        </w:rPr>
        <w:t>, in coerenza con il paradigma “Industria 4.0”, valorizzando le risorse manageriali, anche in un’ottica di autoimprenditorialità e di sostegno alla qualificazione delle competenze imprenditoriali.</w:t>
      </w:r>
    </w:p>
    <w:p w:rsidR="009E19B6" w:rsidRPr="009E19B6" w:rsidRDefault="009E19B6" w:rsidP="009E19B6">
      <w:pPr>
        <w:ind w:left="142"/>
        <w:rPr>
          <w:rFonts w:ascii="Tahoma" w:eastAsia="Calibri" w:hAnsi="Tahoma" w:cs="Tahoma"/>
          <w:lang w:eastAsia="en-US"/>
        </w:rPr>
      </w:pPr>
      <w:r w:rsidRPr="009E19B6">
        <w:rPr>
          <w:rFonts w:ascii="Tahoma" w:eastAsia="Calibri" w:hAnsi="Tahoma" w:cs="Tahoma"/>
          <w:lang w:eastAsia="en-US"/>
        </w:rPr>
        <w:t xml:space="preserve"> </w:t>
      </w: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1C3DA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762865" wp14:editId="36F86BCE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5829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7586B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EF4C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ECA7-DFAF-4048-BBFE-328DAECD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Assunta Passarelli</cp:lastModifiedBy>
  <cp:revision>3</cp:revision>
  <cp:lastPrinted>2018-09-27T10:06:00Z</cp:lastPrinted>
  <dcterms:created xsi:type="dcterms:W3CDTF">2018-09-27T09:57:00Z</dcterms:created>
  <dcterms:modified xsi:type="dcterms:W3CDTF">2018-09-27T10:16:00Z</dcterms:modified>
</cp:coreProperties>
</file>