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0D" w:rsidRDefault="00B8200D" w:rsidP="008F27C0">
      <w:pPr>
        <w:jc w:val="center"/>
        <w:rPr>
          <w:rFonts w:ascii="Tahoma" w:hAnsi="Tahoma" w:cs="Tahoma"/>
          <w:b/>
          <w:sz w:val="28"/>
        </w:rPr>
      </w:pPr>
      <w:r w:rsidRPr="000F45C0">
        <w:rPr>
          <w:rFonts w:ascii="Tahoma" w:hAnsi="Tahoma" w:cs="Tahoma"/>
          <w:b/>
          <w:sz w:val="28"/>
        </w:rPr>
        <w:t>Nota stampa</w:t>
      </w:r>
    </w:p>
    <w:p w:rsidR="000F45C0" w:rsidRPr="000F45C0" w:rsidRDefault="000F45C0" w:rsidP="008F27C0">
      <w:pPr>
        <w:jc w:val="center"/>
        <w:rPr>
          <w:rFonts w:ascii="Tahoma" w:hAnsi="Tahoma" w:cs="Tahoma"/>
          <w:b/>
          <w:sz w:val="14"/>
        </w:rPr>
      </w:pPr>
    </w:p>
    <w:p w:rsidR="004A475A" w:rsidRDefault="008E1907" w:rsidP="008F27C0">
      <w:pPr>
        <w:jc w:val="center"/>
        <w:rPr>
          <w:rFonts w:ascii="Tahoma" w:hAnsi="Tahoma" w:cs="Tahoma"/>
          <w:b/>
          <w:sz w:val="32"/>
        </w:rPr>
      </w:pPr>
      <w:r w:rsidRPr="00CC5938">
        <w:rPr>
          <w:rFonts w:ascii="Tahoma" w:hAnsi="Tahoma" w:cs="Tahoma"/>
          <w:b/>
          <w:sz w:val="32"/>
        </w:rPr>
        <w:t>MANAGER E SVILUPPO DI IMPRESA</w:t>
      </w:r>
      <w:r w:rsidR="004A475A">
        <w:rPr>
          <w:rFonts w:ascii="Tahoma" w:hAnsi="Tahoma" w:cs="Tahoma"/>
          <w:b/>
          <w:sz w:val="32"/>
        </w:rPr>
        <w:t xml:space="preserve">: </w:t>
      </w:r>
    </w:p>
    <w:p w:rsidR="008E1907" w:rsidRPr="00CC5938" w:rsidRDefault="004A475A" w:rsidP="008F27C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UN TAVOLO D’ECCEZIONE CON LETTA, DE BORTOLI, SERRA E SPENCER STUART</w:t>
      </w:r>
    </w:p>
    <w:p w:rsidR="00802DD4" w:rsidRPr="00717F56" w:rsidRDefault="00B8200D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Roma, 26 novembre 2018 – Cambiamento è stata la parola chiave che ha accompagnato le riflessioni del </w:t>
      </w:r>
      <w:r w:rsidR="00CC5938" w:rsidRPr="00717F56">
        <w:rPr>
          <w:rFonts w:ascii="Tahoma" w:hAnsi="Tahoma" w:cs="Tahoma"/>
          <w:sz w:val="23"/>
          <w:szCs w:val="23"/>
        </w:rPr>
        <w:t>t</w:t>
      </w:r>
      <w:r w:rsidRPr="00717F56">
        <w:rPr>
          <w:rFonts w:ascii="Tahoma" w:hAnsi="Tahoma" w:cs="Tahoma"/>
          <w:sz w:val="23"/>
          <w:szCs w:val="23"/>
        </w:rPr>
        <w:t xml:space="preserve">avolo “Manager e sviluppo d’impresa”, iniziativa </w:t>
      </w:r>
      <w:r w:rsidR="00CC5938" w:rsidRPr="00717F56">
        <w:rPr>
          <w:rFonts w:ascii="Tahoma" w:hAnsi="Tahoma" w:cs="Tahoma"/>
          <w:sz w:val="23"/>
          <w:szCs w:val="23"/>
        </w:rPr>
        <w:t xml:space="preserve">promossa oggi a Roma </w:t>
      </w:r>
      <w:r w:rsidRPr="00717F56">
        <w:rPr>
          <w:rFonts w:ascii="Tahoma" w:hAnsi="Tahoma" w:cs="Tahoma"/>
          <w:sz w:val="23"/>
          <w:szCs w:val="23"/>
        </w:rPr>
        <w:t>insieme a Spencer Stuart</w:t>
      </w:r>
      <w:r w:rsidR="00CC5938" w:rsidRPr="00717F56">
        <w:rPr>
          <w:rFonts w:ascii="Tahoma" w:hAnsi="Tahoma" w:cs="Tahoma"/>
          <w:sz w:val="23"/>
          <w:szCs w:val="23"/>
        </w:rPr>
        <w:t xml:space="preserve"> e a 4.Manager</w:t>
      </w:r>
      <w:r w:rsidRPr="00717F56">
        <w:rPr>
          <w:rFonts w:ascii="Tahoma" w:hAnsi="Tahoma" w:cs="Tahoma"/>
          <w:sz w:val="23"/>
          <w:szCs w:val="23"/>
        </w:rPr>
        <w:t xml:space="preserve"> per aumentare la consapevolezza </w:t>
      </w:r>
      <w:r w:rsidR="007C0EB7" w:rsidRPr="00717F56">
        <w:rPr>
          <w:rFonts w:ascii="Tahoma" w:hAnsi="Tahoma" w:cs="Tahoma"/>
          <w:sz w:val="23"/>
          <w:szCs w:val="23"/>
        </w:rPr>
        <w:t xml:space="preserve">sul ruolo del manager in un contesto di grande trasformazione. </w:t>
      </w:r>
    </w:p>
    <w:p w:rsidR="00CC5938" w:rsidRPr="00717F56" w:rsidRDefault="00B8200D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Di fronte alla messa in discussione delle gerarchie classiche, </w:t>
      </w:r>
      <w:r w:rsidR="00CC5938" w:rsidRPr="00717F56">
        <w:rPr>
          <w:rFonts w:ascii="Tahoma" w:hAnsi="Tahoma" w:cs="Tahoma"/>
          <w:sz w:val="23"/>
          <w:szCs w:val="23"/>
        </w:rPr>
        <w:t xml:space="preserve">il mondo del management ha bisogno di </w:t>
      </w:r>
      <w:r w:rsidR="00E02D35">
        <w:rPr>
          <w:rFonts w:ascii="Tahoma" w:hAnsi="Tahoma" w:cs="Tahoma"/>
          <w:sz w:val="23"/>
          <w:szCs w:val="23"/>
        </w:rPr>
        <w:t>misurarsi</w:t>
      </w:r>
      <w:r w:rsidR="00802DD4" w:rsidRPr="00717F56">
        <w:rPr>
          <w:rFonts w:ascii="Tahoma" w:hAnsi="Tahoma" w:cs="Tahoma"/>
          <w:sz w:val="23"/>
          <w:szCs w:val="23"/>
        </w:rPr>
        <w:t xml:space="preserve"> con gl</w:t>
      </w:r>
      <w:r w:rsidR="00CC5938" w:rsidRPr="00717F56">
        <w:rPr>
          <w:rFonts w:ascii="Tahoma" w:hAnsi="Tahoma" w:cs="Tahoma"/>
          <w:sz w:val="23"/>
          <w:szCs w:val="23"/>
        </w:rPr>
        <w:t>i interrogativi che riguardano i</w:t>
      </w:r>
      <w:r w:rsidR="007C0EB7" w:rsidRPr="00717F56">
        <w:rPr>
          <w:rFonts w:ascii="Tahoma" w:hAnsi="Tahoma" w:cs="Tahoma"/>
          <w:sz w:val="23"/>
          <w:szCs w:val="23"/>
        </w:rPr>
        <w:t xml:space="preserve"> trend globali più rilevanti, a partire dalla digitalizzazione</w:t>
      </w:r>
      <w:r w:rsidR="00E02D35">
        <w:rPr>
          <w:rFonts w:ascii="Tahoma" w:hAnsi="Tahoma" w:cs="Tahoma"/>
          <w:sz w:val="23"/>
          <w:szCs w:val="23"/>
        </w:rPr>
        <w:t>.</w:t>
      </w:r>
    </w:p>
    <w:p w:rsidR="00802DD4" w:rsidRPr="00717F56" w:rsidRDefault="00802DD4" w:rsidP="00802DD4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Nella sala Pininfarina di Confindustria si sono </w:t>
      </w:r>
      <w:r w:rsidR="00E95CCC">
        <w:rPr>
          <w:rFonts w:ascii="Tahoma" w:hAnsi="Tahoma" w:cs="Tahoma"/>
          <w:sz w:val="23"/>
          <w:szCs w:val="23"/>
        </w:rPr>
        <w:t xml:space="preserve">quindi </w:t>
      </w:r>
      <w:r w:rsidRPr="00717F56">
        <w:rPr>
          <w:rFonts w:ascii="Tahoma" w:hAnsi="Tahoma" w:cs="Tahoma"/>
          <w:sz w:val="23"/>
          <w:szCs w:val="23"/>
        </w:rPr>
        <w:t xml:space="preserve">alternati gli interventi di </w:t>
      </w:r>
      <w:r w:rsidRPr="00717F56">
        <w:rPr>
          <w:rFonts w:ascii="Tahoma" w:hAnsi="Tahoma" w:cs="Tahoma"/>
          <w:b/>
          <w:sz w:val="23"/>
          <w:szCs w:val="23"/>
        </w:rPr>
        <w:t>Stefano Cuzzilla</w:t>
      </w:r>
      <w:r w:rsidRPr="00717F56">
        <w:rPr>
          <w:rFonts w:ascii="Tahoma" w:hAnsi="Tahoma" w:cs="Tahoma"/>
          <w:sz w:val="23"/>
          <w:szCs w:val="23"/>
        </w:rPr>
        <w:t xml:space="preserve">, presidente Federmanager, </w:t>
      </w:r>
      <w:r w:rsidRPr="00717F56">
        <w:rPr>
          <w:rFonts w:ascii="Tahoma" w:hAnsi="Tahoma" w:cs="Tahoma"/>
          <w:b/>
          <w:sz w:val="23"/>
          <w:szCs w:val="23"/>
        </w:rPr>
        <w:t>Enrico Letta</w:t>
      </w:r>
      <w:r w:rsidRPr="00717F56">
        <w:rPr>
          <w:rFonts w:ascii="Tahoma" w:hAnsi="Tahoma" w:cs="Tahoma"/>
          <w:sz w:val="23"/>
          <w:szCs w:val="23"/>
        </w:rPr>
        <w:t xml:space="preserve">, già presidente del Consiglio e ora alla Paris School of International Affairs, </w:t>
      </w:r>
      <w:r w:rsidRPr="00717F56">
        <w:rPr>
          <w:rFonts w:ascii="Tahoma" w:hAnsi="Tahoma" w:cs="Tahoma"/>
          <w:b/>
          <w:sz w:val="23"/>
          <w:szCs w:val="23"/>
        </w:rPr>
        <w:t>Carlo Corsi</w:t>
      </w:r>
      <w:r w:rsidRPr="00717F56">
        <w:rPr>
          <w:rFonts w:ascii="Tahoma" w:hAnsi="Tahoma" w:cs="Tahoma"/>
          <w:sz w:val="23"/>
          <w:szCs w:val="23"/>
        </w:rPr>
        <w:t xml:space="preserve">, presidente Spencer Stuart, </w:t>
      </w:r>
      <w:r w:rsidRPr="00717F56">
        <w:rPr>
          <w:rFonts w:ascii="Tahoma" w:hAnsi="Tahoma" w:cs="Tahoma"/>
          <w:b/>
          <w:sz w:val="23"/>
          <w:szCs w:val="23"/>
        </w:rPr>
        <w:t>Luigi Serra</w:t>
      </w:r>
      <w:r w:rsidRPr="00717F56">
        <w:rPr>
          <w:rFonts w:ascii="Tahoma" w:hAnsi="Tahoma" w:cs="Tahoma"/>
          <w:sz w:val="23"/>
          <w:szCs w:val="23"/>
        </w:rPr>
        <w:t xml:space="preserve">, presidente Sistemi Formativi Confindustria e vicepresidente </w:t>
      </w:r>
      <w:r w:rsidR="00E95CCC">
        <w:rPr>
          <w:rFonts w:ascii="Tahoma" w:hAnsi="Tahoma" w:cs="Tahoma"/>
          <w:sz w:val="23"/>
          <w:szCs w:val="23"/>
        </w:rPr>
        <w:t>dell’</w:t>
      </w:r>
      <w:r w:rsidRPr="00717F56">
        <w:rPr>
          <w:rFonts w:ascii="Tahoma" w:hAnsi="Tahoma" w:cs="Tahoma"/>
          <w:sz w:val="23"/>
          <w:szCs w:val="23"/>
        </w:rPr>
        <w:t>università Luiss</w:t>
      </w:r>
      <w:r w:rsidR="000F45C0">
        <w:rPr>
          <w:rFonts w:ascii="Tahoma" w:hAnsi="Tahoma" w:cs="Tahoma"/>
          <w:sz w:val="23"/>
          <w:szCs w:val="23"/>
        </w:rPr>
        <w:t xml:space="preserve"> Guido </w:t>
      </w:r>
      <w:proofErr w:type="spellStart"/>
      <w:r w:rsidR="000F45C0">
        <w:rPr>
          <w:rFonts w:ascii="Tahoma" w:hAnsi="Tahoma" w:cs="Tahoma"/>
          <w:sz w:val="23"/>
          <w:szCs w:val="23"/>
        </w:rPr>
        <w:t>Carli</w:t>
      </w:r>
      <w:proofErr w:type="spellEnd"/>
      <w:r w:rsidRPr="00717F56">
        <w:rPr>
          <w:rFonts w:ascii="Tahoma" w:hAnsi="Tahoma" w:cs="Tahoma"/>
          <w:sz w:val="23"/>
          <w:szCs w:val="23"/>
        </w:rPr>
        <w:t xml:space="preserve">, </w:t>
      </w:r>
      <w:r w:rsidRPr="00717F56">
        <w:rPr>
          <w:rFonts w:ascii="Tahoma" w:hAnsi="Tahoma" w:cs="Tahoma"/>
          <w:b/>
          <w:sz w:val="23"/>
          <w:szCs w:val="23"/>
        </w:rPr>
        <w:t>Mario Car</w:t>
      </w:r>
      <w:r w:rsidR="00E02D35">
        <w:rPr>
          <w:rFonts w:ascii="Tahoma" w:hAnsi="Tahoma" w:cs="Tahoma"/>
          <w:b/>
          <w:sz w:val="23"/>
          <w:szCs w:val="23"/>
        </w:rPr>
        <w:t>d</w:t>
      </w:r>
      <w:r w:rsidRPr="00717F56">
        <w:rPr>
          <w:rFonts w:ascii="Tahoma" w:hAnsi="Tahoma" w:cs="Tahoma"/>
          <w:b/>
          <w:sz w:val="23"/>
          <w:szCs w:val="23"/>
        </w:rPr>
        <w:t>oni</w:t>
      </w:r>
      <w:r w:rsidRPr="00717F56">
        <w:rPr>
          <w:rFonts w:ascii="Tahoma" w:hAnsi="Tahoma" w:cs="Tahoma"/>
          <w:sz w:val="23"/>
          <w:szCs w:val="23"/>
        </w:rPr>
        <w:t xml:space="preserve">, direttore generale Federmanager, </w:t>
      </w:r>
      <w:r w:rsidRPr="00717F56">
        <w:rPr>
          <w:rFonts w:ascii="Tahoma" w:hAnsi="Tahoma" w:cs="Tahoma"/>
          <w:b/>
          <w:sz w:val="23"/>
          <w:szCs w:val="23"/>
        </w:rPr>
        <w:t>Enzo De Angelis,</w:t>
      </w:r>
      <w:r w:rsidRPr="00717F56">
        <w:rPr>
          <w:rFonts w:ascii="Tahoma" w:hAnsi="Tahoma" w:cs="Tahoma"/>
          <w:sz w:val="23"/>
          <w:szCs w:val="23"/>
        </w:rPr>
        <w:t xml:space="preserve"> senior </w:t>
      </w:r>
      <w:proofErr w:type="spellStart"/>
      <w:r w:rsidRPr="00717F56">
        <w:rPr>
          <w:rFonts w:ascii="Tahoma" w:hAnsi="Tahoma" w:cs="Tahoma"/>
          <w:sz w:val="23"/>
          <w:szCs w:val="23"/>
        </w:rPr>
        <w:t>advisor</w:t>
      </w:r>
      <w:proofErr w:type="spellEnd"/>
      <w:r w:rsidRPr="00717F56">
        <w:rPr>
          <w:rFonts w:ascii="Tahoma" w:hAnsi="Tahoma" w:cs="Tahoma"/>
          <w:sz w:val="23"/>
          <w:szCs w:val="23"/>
        </w:rPr>
        <w:t xml:space="preserve"> Spencer Stuart.</w:t>
      </w:r>
    </w:p>
    <w:p w:rsidR="00802DD4" w:rsidRPr="00717F56" w:rsidRDefault="00802DD4" w:rsidP="00802DD4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>I</w:t>
      </w:r>
      <w:r w:rsidR="00E95CCC">
        <w:rPr>
          <w:rFonts w:ascii="Tahoma" w:hAnsi="Tahoma" w:cs="Tahoma"/>
          <w:sz w:val="23"/>
          <w:szCs w:val="23"/>
        </w:rPr>
        <w:t xml:space="preserve"> lavori </w:t>
      </w:r>
      <w:r w:rsidRPr="00717F56">
        <w:rPr>
          <w:rFonts w:ascii="Tahoma" w:hAnsi="Tahoma" w:cs="Tahoma"/>
          <w:sz w:val="23"/>
          <w:szCs w:val="23"/>
        </w:rPr>
        <w:t>ha</w:t>
      </w:r>
      <w:r w:rsidR="00E95CCC">
        <w:rPr>
          <w:rFonts w:ascii="Tahoma" w:hAnsi="Tahoma" w:cs="Tahoma"/>
          <w:sz w:val="23"/>
          <w:szCs w:val="23"/>
        </w:rPr>
        <w:t>nno</w:t>
      </w:r>
      <w:r w:rsidRPr="00717F56">
        <w:rPr>
          <w:rFonts w:ascii="Tahoma" w:hAnsi="Tahoma" w:cs="Tahoma"/>
          <w:sz w:val="23"/>
          <w:szCs w:val="23"/>
        </w:rPr>
        <w:t xml:space="preserve"> beneficiato della conduzione di </w:t>
      </w:r>
      <w:r w:rsidRPr="00717F56">
        <w:rPr>
          <w:rFonts w:ascii="Tahoma" w:hAnsi="Tahoma" w:cs="Tahoma"/>
          <w:b/>
          <w:sz w:val="23"/>
          <w:szCs w:val="23"/>
        </w:rPr>
        <w:t xml:space="preserve">Ferruccio De </w:t>
      </w:r>
      <w:proofErr w:type="spellStart"/>
      <w:r w:rsidRPr="00717F56">
        <w:rPr>
          <w:rFonts w:ascii="Tahoma" w:hAnsi="Tahoma" w:cs="Tahoma"/>
          <w:b/>
          <w:sz w:val="23"/>
          <w:szCs w:val="23"/>
        </w:rPr>
        <w:t>Bortoli</w:t>
      </w:r>
      <w:proofErr w:type="spellEnd"/>
      <w:r w:rsidR="00E95CCC">
        <w:rPr>
          <w:rFonts w:ascii="Tahoma" w:hAnsi="Tahoma" w:cs="Tahoma"/>
          <w:sz w:val="23"/>
          <w:szCs w:val="23"/>
        </w:rPr>
        <w:t xml:space="preserve"> </w:t>
      </w:r>
      <w:r w:rsidRPr="00717F56">
        <w:rPr>
          <w:rFonts w:ascii="Tahoma" w:hAnsi="Tahoma" w:cs="Tahoma"/>
          <w:sz w:val="23"/>
          <w:szCs w:val="23"/>
        </w:rPr>
        <w:t>del Corriere della Sera.</w:t>
      </w:r>
    </w:p>
    <w:p w:rsidR="00802DD4" w:rsidRPr="00717F56" w:rsidRDefault="00802DD4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>C</w:t>
      </w:r>
      <w:r w:rsidR="00CC5938" w:rsidRPr="00717F56">
        <w:rPr>
          <w:rFonts w:ascii="Tahoma" w:hAnsi="Tahoma" w:cs="Tahoma"/>
          <w:sz w:val="23"/>
          <w:szCs w:val="23"/>
        </w:rPr>
        <w:t xml:space="preserve">ome ha spiegato il </w:t>
      </w:r>
      <w:r w:rsidR="00CC5938" w:rsidRPr="00717F56">
        <w:rPr>
          <w:rFonts w:ascii="Tahoma" w:hAnsi="Tahoma" w:cs="Tahoma"/>
          <w:b/>
          <w:sz w:val="23"/>
          <w:szCs w:val="23"/>
        </w:rPr>
        <w:t>presidente Federmanager Stefano Cuzzilla</w:t>
      </w:r>
      <w:r w:rsidR="00CC5938" w:rsidRPr="00717F56">
        <w:rPr>
          <w:rFonts w:ascii="Tahoma" w:hAnsi="Tahoma" w:cs="Tahoma"/>
          <w:sz w:val="23"/>
          <w:szCs w:val="23"/>
        </w:rPr>
        <w:t xml:space="preserve"> nell’introduzione, «</w:t>
      </w:r>
      <w:r w:rsidR="00B8200D" w:rsidRPr="00717F56">
        <w:rPr>
          <w:rFonts w:ascii="Tahoma" w:hAnsi="Tahoma" w:cs="Tahoma"/>
          <w:sz w:val="23"/>
          <w:szCs w:val="23"/>
        </w:rPr>
        <w:t>la riunione</w:t>
      </w:r>
      <w:r w:rsidRPr="00717F56">
        <w:rPr>
          <w:rFonts w:ascii="Tahoma" w:hAnsi="Tahoma" w:cs="Tahoma"/>
          <w:sz w:val="23"/>
          <w:szCs w:val="23"/>
        </w:rPr>
        <w:t xml:space="preserve"> di oggi punta</w:t>
      </w:r>
      <w:r w:rsidR="00B8200D" w:rsidRPr="00717F56">
        <w:rPr>
          <w:rFonts w:ascii="Tahoma" w:hAnsi="Tahoma" w:cs="Tahoma"/>
          <w:sz w:val="23"/>
          <w:szCs w:val="23"/>
        </w:rPr>
        <w:t xml:space="preserve"> </w:t>
      </w:r>
      <w:r w:rsidR="00E5142F" w:rsidRPr="00717F56">
        <w:rPr>
          <w:rFonts w:ascii="Tahoma" w:hAnsi="Tahoma" w:cs="Tahoma"/>
          <w:sz w:val="23"/>
          <w:szCs w:val="23"/>
        </w:rPr>
        <w:t>anche</w:t>
      </w:r>
      <w:r w:rsidR="00B8200D" w:rsidRPr="00717F56">
        <w:rPr>
          <w:rFonts w:ascii="Tahoma" w:hAnsi="Tahoma" w:cs="Tahoma"/>
          <w:sz w:val="23"/>
          <w:szCs w:val="23"/>
        </w:rPr>
        <w:t xml:space="preserve"> </w:t>
      </w:r>
      <w:r w:rsidRPr="00717F56">
        <w:rPr>
          <w:rFonts w:ascii="Tahoma" w:hAnsi="Tahoma" w:cs="Tahoma"/>
          <w:sz w:val="23"/>
          <w:szCs w:val="23"/>
        </w:rPr>
        <w:t xml:space="preserve">a capire </w:t>
      </w:r>
      <w:r w:rsidR="00B8200D" w:rsidRPr="00717F56">
        <w:rPr>
          <w:rFonts w:ascii="Tahoma" w:hAnsi="Tahoma" w:cs="Tahoma"/>
          <w:sz w:val="23"/>
          <w:szCs w:val="23"/>
        </w:rPr>
        <w:t xml:space="preserve">come sta evolvendo il modo di </w:t>
      </w:r>
      <w:r w:rsidR="00E5142F" w:rsidRPr="00717F56">
        <w:rPr>
          <w:rFonts w:ascii="Tahoma" w:hAnsi="Tahoma" w:cs="Tahoma"/>
          <w:sz w:val="23"/>
          <w:szCs w:val="23"/>
        </w:rPr>
        <w:t xml:space="preserve">selezionare la </w:t>
      </w:r>
      <w:proofErr w:type="spellStart"/>
      <w:r w:rsidR="00E5142F" w:rsidRPr="00717F56">
        <w:rPr>
          <w:rFonts w:ascii="Tahoma" w:hAnsi="Tahoma" w:cs="Tahoma"/>
          <w:sz w:val="23"/>
          <w:szCs w:val="23"/>
        </w:rPr>
        <w:t>governance</w:t>
      </w:r>
      <w:proofErr w:type="spellEnd"/>
      <w:r w:rsidR="00E5142F" w:rsidRPr="00717F56">
        <w:rPr>
          <w:rFonts w:ascii="Tahoma" w:hAnsi="Tahoma" w:cs="Tahoma"/>
          <w:sz w:val="23"/>
          <w:szCs w:val="23"/>
        </w:rPr>
        <w:t xml:space="preserve"> delle principali società che operano nel nostro Paese, preparando i manager a essere competitivi sul mercato del lavoro</w:t>
      </w:r>
      <w:r w:rsidR="00CC5938" w:rsidRPr="00717F56">
        <w:rPr>
          <w:rFonts w:ascii="Tahoma" w:hAnsi="Tahoma" w:cs="Tahoma"/>
          <w:sz w:val="23"/>
          <w:szCs w:val="23"/>
        </w:rPr>
        <w:t>»</w:t>
      </w:r>
      <w:r w:rsidR="00E5142F" w:rsidRPr="00717F56">
        <w:rPr>
          <w:rFonts w:ascii="Tahoma" w:hAnsi="Tahoma" w:cs="Tahoma"/>
          <w:sz w:val="23"/>
          <w:szCs w:val="23"/>
        </w:rPr>
        <w:t xml:space="preserve">. </w:t>
      </w:r>
    </w:p>
    <w:p w:rsidR="00802DD4" w:rsidRPr="00717F56" w:rsidRDefault="00802DD4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A tal fine, </w:t>
      </w:r>
      <w:r w:rsidRPr="00717F56">
        <w:rPr>
          <w:rFonts w:ascii="Tahoma" w:hAnsi="Tahoma" w:cs="Tahoma"/>
          <w:b/>
          <w:sz w:val="23"/>
          <w:szCs w:val="23"/>
        </w:rPr>
        <w:t xml:space="preserve">Enzo De Angelis </w:t>
      </w:r>
      <w:r w:rsidRPr="00E02D35">
        <w:rPr>
          <w:rFonts w:ascii="Tahoma" w:hAnsi="Tahoma" w:cs="Tahoma"/>
          <w:sz w:val="23"/>
          <w:szCs w:val="23"/>
        </w:rPr>
        <w:t>di Spencer Stuart</w:t>
      </w:r>
      <w:r w:rsidRPr="00717F56">
        <w:rPr>
          <w:rFonts w:ascii="Tahoma" w:hAnsi="Tahoma" w:cs="Tahoma"/>
          <w:sz w:val="23"/>
          <w:szCs w:val="23"/>
        </w:rPr>
        <w:t xml:space="preserve"> ha illustrato i meccanismi principali di selezione, considerando tutte le caratteristiche che sono richieste ai manager oggi in termini di competenze digitali, leadership, </w:t>
      </w:r>
      <w:proofErr w:type="spellStart"/>
      <w:r w:rsidRPr="00717F56">
        <w:rPr>
          <w:rFonts w:ascii="Tahoma" w:hAnsi="Tahoma" w:cs="Tahoma"/>
          <w:sz w:val="23"/>
          <w:szCs w:val="23"/>
        </w:rPr>
        <w:t>execution</w:t>
      </w:r>
      <w:proofErr w:type="spellEnd"/>
      <w:r w:rsidRPr="00717F56">
        <w:rPr>
          <w:rFonts w:ascii="Tahoma" w:hAnsi="Tahoma" w:cs="Tahoma"/>
          <w:sz w:val="23"/>
          <w:szCs w:val="23"/>
        </w:rPr>
        <w:t xml:space="preserve"> e approccio culturale.</w:t>
      </w:r>
    </w:p>
    <w:p w:rsidR="00E5142F" w:rsidRPr="00717F56" w:rsidRDefault="00B8200D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Nuovi moderni organizzativi, gestioni orizzontali, persone rappresentate in modo nuovo, </w:t>
      </w:r>
      <w:r w:rsidR="00E5142F" w:rsidRPr="00717F56">
        <w:rPr>
          <w:rFonts w:ascii="Tahoma" w:hAnsi="Tahoma" w:cs="Tahoma"/>
          <w:sz w:val="23"/>
          <w:szCs w:val="23"/>
        </w:rPr>
        <w:t xml:space="preserve">sistemi </w:t>
      </w:r>
      <w:proofErr w:type="spellStart"/>
      <w:r w:rsidR="00E5142F" w:rsidRPr="00717F56">
        <w:rPr>
          <w:rFonts w:ascii="Tahoma" w:hAnsi="Tahoma" w:cs="Tahoma"/>
          <w:sz w:val="23"/>
          <w:szCs w:val="23"/>
        </w:rPr>
        <w:t>disintermediati</w:t>
      </w:r>
      <w:proofErr w:type="spellEnd"/>
      <w:r w:rsidR="00E5142F" w:rsidRPr="00717F56">
        <w:rPr>
          <w:rFonts w:ascii="Tahoma" w:hAnsi="Tahoma" w:cs="Tahoma"/>
          <w:sz w:val="23"/>
          <w:szCs w:val="23"/>
        </w:rPr>
        <w:t xml:space="preserve"> rendono particolarmente complesso ragionare </w:t>
      </w:r>
      <w:r w:rsidR="00802DD4" w:rsidRPr="00717F56">
        <w:rPr>
          <w:rFonts w:ascii="Tahoma" w:hAnsi="Tahoma" w:cs="Tahoma"/>
          <w:sz w:val="23"/>
          <w:szCs w:val="23"/>
        </w:rPr>
        <w:t xml:space="preserve">sul tema. </w:t>
      </w:r>
    </w:p>
    <w:p w:rsidR="00E5142F" w:rsidRPr="00717F56" w:rsidRDefault="00E5142F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>Secon</w:t>
      </w:r>
      <w:r w:rsidR="00627F5B" w:rsidRPr="00717F56">
        <w:rPr>
          <w:rFonts w:ascii="Tahoma" w:hAnsi="Tahoma" w:cs="Tahoma"/>
          <w:sz w:val="23"/>
          <w:szCs w:val="23"/>
        </w:rPr>
        <w:t>d</w:t>
      </w:r>
      <w:r w:rsidRPr="00717F56">
        <w:rPr>
          <w:rFonts w:ascii="Tahoma" w:hAnsi="Tahoma" w:cs="Tahoma"/>
          <w:sz w:val="23"/>
          <w:szCs w:val="23"/>
        </w:rPr>
        <w:t xml:space="preserve">o il prof. </w:t>
      </w:r>
      <w:r w:rsidR="00802DD4" w:rsidRPr="00717F56">
        <w:rPr>
          <w:rFonts w:ascii="Tahoma" w:hAnsi="Tahoma" w:cs="Tahoma"/>
          <w:b/>
          <w:sz w:val="23"/>
          <w:szCs w:val="23"/>
        </w:rPr>
        <w:t>Enrico</w:t>
      </w:r>
      <w:r w:rsidR="00802DD4" w:rsidRPr="00717F56">
        <w:rPr>
          <w:rFonts w:ascii="Tahoma" w:hAnsi="Tahoma" w:cs="Tahoma"/>
          <w:sz w:val="23"/>
          <w:szCs w:val="23"/>
        </w:rPr>
        <w:t xml:space="preserve"> </w:t>
      </w:r>
      <w:r w:rsidRPr="00717F56">
        <w:rPr>
          <w:rFonts w:ascii="Tahoma" w:hAnsi="Tahoma" w:cs="Tahoma"/>
          <w:b/>
          <w:sz w:val="23"/>
          <w:szCs w:val="23"/>
        </w:rPr>
        <w:t>Letta</w:t>
      </w:r>
      <w:r w:rsidRPr="00717F56">
        <w:rPr>
          <w:rFonts w:ascii="Tahoma" w:hAnsi="Tahoma" w:cs="Tahoma"/>
          <w:sz w:val="23"/>
          <w:szCs w:val="23"/>
        </w:rPr>
        <w:t xml:space="preserve">, che ha tenuto </w:t>
      </w:r>
      <w:r w:rsidR="00627F5B" w:rsidRPr="00717F56">
        <w:rPr>
          <w:rFonts w:ascii="Tahoma" w:hAnsi="Tahoma" w:cs="Tahoma"/>
          <w:sz w:val="23"/>
          <w:szCs w:val="23"/>
        </w:rPr>
        <w:t>un</w:t>
      </w:r>
      <w:r w:rsidRPr="00717F56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627F5B" w:rsidRPr="00717F56">
        <w:rPr>
          <w:rFonts w:ascii="Tahoma" w:hAnsi="Tahoma" w:cs="Tahoma"/>
          <w:sz w:val="23"/>
          <w:szCs w:val="23"/>
        </w:rPr>
        <w:t>k</w:t>
      </w:r>
      <w:r w:rsidRPr="00717F56">
        <w:rPr>
          <w:rFonts w:ascii="Tahoma" w:hAnsi="Tahoma" w:cs="Tahoma"/>
          <w:sz w:val="23"/>
          <w:szCs w:val="23"/>
        </w:rPr>
        <w:t>eynote</w:t>
      </w:r>
      <w:proofErr w:type="spellEnd"/>
      <w:r w:rsidRPr="00717F56">
        <w:rPr>
          <w:rFonts w:ascii="Tahoma" w:hAnsi="Tahoma" w:cs="Tahoma"/>
          <w:sz w:val="23"/>
          <w:szCs w:val="23"/>
        </w:rPr>
        <w:t xml:space="preserve"> </w:t>
      </w:r>
      <w:proofErr w:type="spellStart"/>
      <w:r w:rsidRPr="00717F56">
        <w:rPr>
          <w:rFonts w:ascii="Tahoma" w:hAnsi="Tahoma" w:cs="Tahoma"/>
          <w:sz w:val="23"/>
          <w:szCs w:val="23"/>
        </w:rPr>
        <w:t>speech</w:t>
      </w:r>
      <w:proofErr w:type="spellEnd"/>
      <w:r w:rsidRPr="00717F56">
        <w:rPr>
          <w:rFonts w:ascii="Tahoma" w:hAnsi="Tahoma" w:cs="Tahoma"/>
          <w:sz w:val="23"/>
          <w:szCs w:val="23"/>
        </w:rPr>
        <w:t xml:space="preserve"> </w:t>
      </w:r>
      <w:r w:rsidR="008263B6">
        <w:rPr>
          <w:rFonts w:ascii="Tahoma" w:hAnsi="Tahoma" w:cs="Tahoma"/>
          <w:sz w:val="23"/>
          <w:szCs w:val="23"/>
        </w:rPr>
        <w:t xml:space="preserve">di </w:t>
      </w:r>
      <w:r w:rsidR="00802DD4" w:rsidRPr="00717F56">
        <w:rPr>
          <w:rFonts w:ascii="Tahoma" w:hAnsi="Tahoma" w:cs="Tahoma"/>
          <w:sz w:val="23"/>
          <w:szCs w:val="23"/>
        </w:rPr>
        <w:t>approfondimento</w:t>
      </w:r>
      <w:r w:rsidRPr="00717F56">
        <w:rPr>
          <w:rFonts w:ascii="Tahoma" w:hAnsi="Tahoma" w:cs="Tahoma"/>
          <w:sz w:val="23"/>
          <w:szCs w:val="23"/>
        </w:rPr>
        <w:t xml:space="preserve">, è la «discontinuità» uno degli elementi più </w:t>
      </w:r>
      <w:r w:rsidR="00E02D35" w:rsidRPr="00717F56">
        <w:rPr>
          <w:rFonts w:ascii="Tahoma" w:hAnsi="Tahoma" w:cs="Tahoma"/>
          <w:sz w:val="23"/>
          <w:szCs w:val="23"/>
        </w:rPr>
        <w:t>distintivi</w:t>
      </w:r>
      <w:r w:rsidRPr="00717F56">
        <w:rPr>
          <w:rFonts w:ascii="Tahoma" w:hAnsi="Tahoma" w:cs="Tahoma"/>
          <w:sz w:val="23"/>
          <w:szCs w:val="23"/>
        </w:rPr>
        <w:t xml:space="preserve"> dell’agire manageriale contemporaneo. «Ciò che è avvenuto negli ultimi 5 ann</w:t>
      </w:r>
      <w:r w:rsidR="00627F5B" w:rsidRPr="00717F56">
        <w:rPr>
          <w:rFonts w:ascii="Tahoma" w:hAnsi="Tahoma" w:cs="Tahoma"/>
          <w:sz w:val="23"/>
          <w:szCs w:val="23"/>
        </w:rPr>
        <w:t xml:space="preserve">i </w:t>
      </w:r>
      <w:r w:rsidR="00E02D35">
        <w:rPr>
          <w:rFonts w:ascii="Tahoma" w:hAnsi="Tahoma" w:cs="Tahoma"/>
          <w:sz w:val="23"/>
          <w:szCs w:val="23"/>
        </w:rPr>
        <w:t>–</w:t>
      </w:r>
      <w:r w:rsidR="00627F5B" w:rsidRPr="00717F56">
        <w:rPr>
          <w:rFonts w:ascii="Tahoma" w:hAnsi="Tahoma" w:cs="Tahoma"/>
          <w:sz w:val="23"/>
          <w:szCs w:val="23"/>
        </w:rPr>
        <w:t xml:space="preserve"> </w:t>
      </w:r>
      <w:r w:rsidRPr="00717F56">
        <w:rPr>
          <w:rFonts w:ascii="Tahoma" w:hAnsi="Tahoma" w:cs="Tahoma"/>
          <w:sz w:val="23"/>
          <w:szCs w:val="23"/>
        </w:rPr>
        <w:t>ha</w:t>
      </w:r>
      <w:r w:rsidR="00E02D35">
        <w:rPr>
          <w:rFonts w:ascii="Tahoma" w:hAnsi="Tahoma" w:cs="Tahoma"/>
          <w:sz w:val="23"/>
          <w:szCs w:val="23"/>
        </w:rPr>
        <w:t xml:space="preserve"> </w:t>
      </w:r>
      <w:r w:rsidR="00627F5B" w:rsidRPr="00717F56">
        <w:rPr>
          <w:rFonts w:ascii="Tahoma" w:hAnsi="Tahoma" w:cs="Tahoma"/>
          <w:sz w:val="23"/>
          <w:szCs w:val="23"/>
        </w:rPr>
        <w:t>sottolineato</w:t>
      </w:r>
      <w:r w:rsidR="00802DD4" w:rsidRPr="00717F56">
        <w:rPr>
          <w:rFonts w:ascii="Tahoma" w:hAnsi="Tahoma" w:cs="Tahoma"/>
          <w:sz w:val="23"/>
          <w:szCs w:val="23"/>
        </w:rPr>
        <w:t xml:space="preserve"> in riferimento al </w:t>
      </w:r>
      <w:r w:rsidR="00E02D35">
        <w:rPr>
          <w:rFonts w:ascii="Tahoma" w:hAnsi="Tahoma" w:cs="Tahoma"/>
          <w:sz w:val="23"/>
          <w:szCs w:val="23"/>
        </w:rPr>
        <w:t>nuovo</w:t>
      </w:r>
      <w:r w:rsidR="00802DD4" w:rsidRPr="00717F56">
        <w:rPr>
          <w:rFonts w:ascii="Tahoma" w:hAnsi="Tahoma" w:cs="Tahoma"/>
          <w:sz w:val="23"/>
          <w:szCs w:val="23"/>
        </w:rPr>
        <w:t xml:space="preserve"> paradigma tecnologico</w:t>
      </w:r>
      <w:r w:rsidR="00627F5B" w:rsidRPr="00717F56">
        <w:rPr>
          <w:rFonts w:ascii="Tahoma" w:hAnsi="Tahoma" w:cs="Tahoma"/>
          <w:sz w:val="23"/>
          <w:szCs w:val="23"/>
        </w:rPr>
        <w:t xml:space="preserve"> – ha avuto un impatto in termini di cambiamento politic</w:t>
      </w:r>
      <w:r w:rsidR="00E95CCC">
        <w:rPr>
          <w:rFonts w:ascii="Tahoma" w:hAnsi="Tahoma" w:cs="Tahoma"/>
          <w:sz w:val="23"/>
          <w:szCs w:val="23"/>
        </w:rPr>
        <w:t>o</w:t>
      </w:r>
      <w:r w:rsidR="00627F5B" w:rsidRPr="00717F56">
        <w:rPr>
          <w:rFonts w:ascii="Tahoma" w:hAnsi="Tahoma" w:cs="Tahoma"/>
          <w:sz w:val="23"/>
          <w:szCs w:val="23"/>
        </w:rPr>
        <w:t>, economi</w:t>
      </w:r>
      <w:r w:rsidR="00E95CCC">
        <w:rPr>
          <w:rFonts w:ascii="Tahoma" w:hAnsi="Tahoma" w:cs="Tahoma"/>
          <w:sz w:val="23"/>
          <w:szCs w:val="23"/>
        </w:rPr>
        <w:t>co</w:t>
      </w:r>
      <w:r w:rsidR="00627F5B" w:rsidRPr="00717F56">
        <w:rPr>
          <w:rFonts w:ascii="Tahoma" w:hAnsi="Tahoma" w:cs="Tahoma"/>
          <w:sz w:val="23"/>
          <w:szCs w:val="23"/>
        </w:rPr>
        <w:t xml:space="preserve"> e soci</w:t>
      </w:r>
      <w:r w:rsidR="00E95CCC">
        <w:rPr>
          <w:rFonts w:ascii="Tahoma" w:hAnsi="Tahoma" w:cs="Tahoma"/>
          <w:sz w:val="23"/>
          <w:szCs w:val="23"/>
        </w:rPr>
        <w:t>ale</w:t>
      </w:r>
      <w:r w:rsidR="00802DD4" w:rsidRPr="00717F56">
        <w:rPr>
          <w:rFonts w:ascii="Tahoma" w:hAnsi="Tahoma" w:cs="Tahoma"/>
          <w:sz w:val="23"/>
          <w:szCs w:val="23"/>
        </w:rPr>
        <w:t xml:space="preserve"> impareggiabile rispetto a</w:t>
      </w:r>
      <w:r w:rsidR="00E95CCC">
        <w:rPr>
          <w:rFonts w:ascii="Tahoma" w:hAnsi="Tahoma" w:cs="Tahoma"/>
          <w:sz w:val="23"/>
          <w:szCs w:val="23"/>
        </w:rPr>
        <w:t>i ritmi con</w:t>
      </w:r>
      <w:r w:rsidR="00802DD4" w:rsidRPr="00717F56">
        <w:rPr>
          <w:rFonts w:ascii="Tahoma" w:hAnsi="Tahoma" w:cs="Tahoma"/>
          <w:sz w:val="23"/>
          <w:szCs w:val="23"/>
        </w:rPr>
        <w:t xml:space="preserve"> cui eravamo abituati </w:t>
      </w:r>
      <w:r w:rsidR="00E95CCC">
        <w:rPr>
          <w:rFonts w:ascii="Tahoma" w:hAnsi="Tahoma" w:cs="Tahoma"/>
          <w:sz w:val="23"/>
          <w:szCs w:val="23"/>
        </w:rPr>
        <w:t xml:space="preserve">a procedere </w:t>
      </w:r>
      <w:r w:rsidR="00802DD4" w:rsidRPr="00717F56">
        <w:rPr>
          <w:rFonts w:ascii="Tahoma" w:hAnsi="Tahoma" w:cs="Tahoma"/>
          <w:sz w:val="23"/>
          <w:szCs w:val="23"/>
        </w:rPr>
        <w:t>nei vent’anni precedenti</w:t>
      </w:r>
      <w:r w:rsidR="00627F5B" w:rsidRPr="00717F56">
        <w:rPr>
          <w:rFonts w:ascii="Tahoma" w:hAnsi="Tahoma" w:cs="Tahoma"/>
          <w:sz w:val="23"/>
          <w:szCs w:val="23"/>
        </w:rPr>
        <w:t>».</w:t>
      </w:r>
    </w:p>
    <w:p w:rsidR="00B8200D" w:rsidRPr="00717F56" w:rsidRDefault="00627F5B" w:rsidP="00802DD4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>No</w:t>
      </w:r>
      <w:r w:rsidR="00717F56" w:rsidRPr="00717F56">
        <w:rPr>
          <w:rFonts w:ascii="Tahoma" w:hAnsi="Tahoma" w:cs="Tahoma"/>
          <w:sz w:val="23"/>
          <w:szCs w:val="23"/>
        </w:rPr>
        <w:t>n ri</w:t>
      </w:r>
      <w:r w:rsidRPr="00717F56">
        <w:rPr>
          <w:rFonts w:ascii="Tahoma" w:hAnsi="Tahoma" w:cs="Tahoma"/>
          <w:sz w:val="23"/>
          <w:szCs w:val="23"/>
        </w:rPr>
        <w:t xml:space="preserve">uscire a </w:t>
      </w:r>
      <w:r w:rsidR="00717F56" w:rsidRPr="00717F56">
        <w:rPr>
          <w:rFonts w:ascii="Tahoma" w:hAnsi="Tahoma" w:cs="Tahoma"/>
          <w:sz w:val="23"/>
          <w:szCs w:val="23"/>
        </w:rPr>
        <w:t>modificare in rapidità il modo</w:t>
      </w:r>
      <w:r w:rsidRPr="00717F56">
        <w:rPr>
          <w:rFonts w:ascii="Tahoma" w:hAnsi="Tahoma" w:cs="Tahoma"/>
          <w:sz w:val="23"/>
          <w:szCs w:val="23"/>
        </w:rPr>
        <w:t xml:space="preserve"> </w:t>
      </w:r>
      <w:r w:rsidR="00A75A5D" w:rsidRPr="00717F56">
        <w:rPr>
          <w:rFonts w:ascii="Tahoma" w:hAnsi="Tahoma" w:cs="Tahoma"/>
          <w:sz w:val="23"/>
          <w:szCs w:val="23"/>
        </w:rPr>
        <w:t>con cui si ragiona</w:t>
      </w:r>
      <w:r w:rsidRPr="00717F56">
        <w:rPr>
          <w:rFonts w:ascii="Tahoma" w:hAnsi="Tahoma" w:cs="Tahoma"/>
          <w:sz w:val="23"/>
          <w:szCs w:val="23"/>
        </w:rPr>
        <w:t xml:space="preserve"> nelle imprese </w:t>
      </w:r>
      <w:r w:rsidR="00717F56" w:rsidRPr="00717F56">
        <w:rPr>
          <w:rFonts w:ascii="Tahoma" w:hAnsi="Tahoma" w:cs="Tahoma"/>
          <w:sz w:val="23"/>
          <w:szCs w:val="23"/>
        </w:rPr>
        <w:t>può essere</w:t>
      </w:r>
      <w:r w:rsidR="00A75A5D" w:rsidRPr="00717F56">
        <w:rPr>
          <w:rFonts w:ascii="Tahoma" w:hAnsi="Tahoma" w:cs="Tahoma"/>
          <w:sz w:val="23"/>
          <w:szCs w:val="23"/>
        </w:rPr>
        <w:t xml:space="preserve"> </w:t>
      </w:r>
      <w:r w:rsidR="00717F56" w:rsidRPr="00717F56">
        <w:rPr>
          <w:rFonts w:ascii="Tahoma" w:hAnsi="Tahoma" w:cs="Tahoma"/>
          <w:sz w:val="23"/>
          <w:szCs w:val="23"/>
        </w:rPr>
        <w:t>una</w:t>
      </w:r>
      <w:r w:rsidR="00A75A5D" w:rsidRPr="00717F56">
        <w:rPr>
          <w:rFonts w:ascii="Tahoma" w:hAnsi="Tahoma" w:cs="Tahoma"/>
          <w:sz w:val="23"/>
          <w:szCs w:val="23"/>
        </w:rPr>
        <w:t xml:space="preserve"> vera iattura. L’apertura ai nuovi linguaggi e alle nuove modalità di gestione, superando i confini in cui è stretta la micro e piccola impresa</w:t>
      </w:r>
      <w:r w:rsidR="00E95CCC">
        <w:rPr>
          <w:rFonts w:ascii="Tahoma" w:hAnsi="Tahoma" w:cs="Tahoma"/>
          <w:sz w:val="23"/>
          <w:szCs w:val="23"/>
        </w:rPr>
        <w:t xml:space="preserve"> italiana</w:t>
      </w:r>
      <w:r w:rsidR="00717F56" w:rsidRPr="00717F56">
        <w:rPr>
          <w:rFonts w:ascii="Tahoma" w:hAnsi="Tahoma" w:cs="Tahoma"/>
          <w:sz w:val="23"/>
          <w:szCs w:val="23"/>
        </w:rPr>
        <w:t>, invece,</w:t>
      </w:r>
      <w:r w:rsidR="00A75A5D" w:rsidRPr="00717F56">
        <w:rPr>
          <w:rFonts w:ascii="Tahoma" w:hAnsi="Tahoma" w:cs="Tahoma"/>
          <w:sz w:val="23"/>
          <w:szCs w:val="23"/>
        </w:rPr>
        <w:t xml:space="preserve"> è la vera scommessa.</w:t>
      </w:r>
      <w:r w:rsidRPr="00717F56">
        <w:rPr>
          <w:rFonts w:ascii="Tahoma" w:hAnsi="Tahoma" w:cs="Tahoma"/>
          <w:sz w:val="23"/>
          <w:szCs w:val="23"/>
        </w:rPr>
        <w:t xml:space="preserve"> </w:t>
      </w:r>
    </w:p>
    <w:p w:rsidR="00717F56" w:rsidRPr="00717F56" w:rsidRDefault="00717F56" w:rsidP="00802DD4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lastRenderedPageBreak/>
        <w:t xml:space="preserve">Ecco perché </w:t>
      </w:r>
      <w:r w:rsidRPr="00717F56">
        <w:rPr>
          <w:rFonts w:ascii="Tahoma" w:hAnsi="Tahoma" w:cs="Tahoma"/>
          <w:b/>
          <w:sz w:val="23"/>
          <w:szCs w:val="23"/>
        </w:rPr>
        <w:t>Carlo Corsi</w:t>
      </w:r>
      <w:r w:rsidRPr="00717F56">
        <w:rPr>
          <w:rFonts w:ascii="Tahoma" w:hAnsi="Tahoma" w:cs="Tahoma"/>
          <w:sz w:val="23"/>
          <w:szCs w:val="23"/>
        </w:rPr>
        <w:t xml:space="preserve">, con </w:t>
      </w:r>
      <w:r w:rsidR="00E95CCC">
        <w:rPr>
          <w:rFonts w:ascii="Tahoma" w:hAnsi="Tahoma" w:cs="Tahoma"/>
          <w:sz w:val="23"/>
          <w:szCs w:val="23"/>
        </w:rPr>
        <w:t>il suo grande bagaglio di</w:t>
      </w:r>
      <w:r w:rsidRPr="00717F56">
        <w:rPr>
          <w:rFonts w:ascii="Tahoma" w:hAnsi="Tahoma" w:cs="Tahoma"/>
          <w:sz w:val="23"/>
          <w:szCs w:val="23"/>
        </w:rPr>
        <w:t xml:space="preserve"> esperienza </w:t>
      </w:r>
      <w:r w:rsidR="004A475A">
        <w:rPr>
          <w:rFonts w:ascii="Tahoma" w:hAnsi="Tahoma" w:cs="Tahoma"/>
          <w:sz w:val="23"/>
          <w:szCs w:val="23"/>
        </w:rPr>
        <w:t xml:space="preserve">in </w:t>
      </w:r>
      <w:r w:rsidRPr="00717F56">
        <w:rPr>
          <w:rFonts w:ascii="Tahoma" w:hAnsi="Tahoma" w:cs="Tahoma"/>
          <w:sz w:val="23"/>
          <w:szCs w:val="23"/>
        </w:rPr>
        <w:t xml:space="preserve">executive </w:t>
      </w:r>
      <w:proofErr w:type="spellStart"/>
      <w:r w:rsidRPr="00717F56">
        <w:rPr>
          <w:rFonts w:ascii="Tahoma" w:hAnsi="Tahoma" w:cs="Tahoma"/>
          <w:sz w:val="23"/>
          <w:szCs w:val="23"/>
        </w:rPr>
        <w:t>search</w:t>
      </w:r>
      <w:proofErr w:type="spellEnd"/>
      <w:r w:rsidRPr="00717F56">
        <w:rPr>
          <w:rFonts w:ascii="Tahoma" w:hAnsi="Tahoma" w:cs="Tahoma"/>
          <w:sz w:val="23"/>
          <w:szCs w:val="23"/>
        </w:rPr>
        <w:t>, ha portato alla platea</w:t>
      </w:r>
      <w:r w:rsidR="00E02D35">
        <w:rPr>
          <w:rFonts w:ascii="Tahoma" w:hAnsi="Tahoma" w:cs="Tahoma"/>
          <w:sz w:val="23"/>
          <w:szCs w:val="23"/>
        </w:rPr>
        <w:t xml:space="preserve"> gli</w:t>
      </w:r>
      <w:r w:rsidRPr="00717F56">
        <w:rPr>
          <w:rFonts w:ascii="Tahoma" w:hAnsi="Tahoma" w:cs="Tahoma"/>
          <w:sz w:val="23"/>
          <w:szCs w:val="23"/>
        </w:rPr>
        <w:t xml:space="preserve"> esempi virtuosi di </w:t>
      </w:r>
      <w:r w:rsidR="00E95CCC">
        <w:rPr>
          <w:rFonts w:ascii="Tahoma" w:hAnsi="Tahoma" w:cs="Tahoma"/>
          <w:sz w:val="23"/>
          <w:szCs w:val="23"/>
        </w:rPr>
        <w:t>promozione</w:t>
      </w:r>
      <w:r w:rsidRPr="00717F56">
        <w:rPr>
          <w:rFonts w:ascii="Tahoma" w:hAnsi="Tahoma" w:cs="Tahoma"/>
          <w:sz w:val="23"/>
          <w:szCs w:val="23"/>
        </w:rPr>
        <w:t xml:space="preserve"> del merito e</w:t>
      </w:r>
      <w:r w:rsidR="00E02D35">
        <w:rPr>
          <w:rFonts w:ascii="Tahoma" w:hAnsi="Tahoma" w:cs="Tahoma"/>
          <w:sz w:val="23"/>
          <w:szCs w:val="23"/>
        </w:rPr>
        <w:t xml:space="preserve"> anche gli </w:t>
      </w:r>
      <w:r w:rsidRPr="00717F56">
        <w:rPr>
          <w:rFonts w:ascii="Tahoma" w:hAnsi="Tahoma" w:cs="Tahoma"/>
          <w:sz w:val="23"/>
          <w:szCs w:val="23"/>
        </w:rPr>
        <w:t>esempi meno virtuosi, facendo riflettere tutti</w:t>
      </w:r>
      <w:r w:rsidR="00E95CCC">
        <w:rPr>
          <w:rFonts w:ascii="Tahoma" w:hAnsi="Tahoma" w:cs="Tahoma"/>
          <w:sz w:val="23"/>
          <w:szCs w:val="23"/>
        </w:rPr>
        <w:t xml:space="preserve"> i partecipanti</w:t>
      </w:r>
      <w:r w:rsidRPr="00717F56">
        <w:rPr>
          <w:rFonts w:ascii="Tahoma" w:hAnsi="Tahoma" w:cs="Tahoma"/>
          <w:sz w:val="23"/>
          <w:szCs w:val="23"/>
        </w:rPr>
        <w:t xml:space="preserve"> sulla tendenza </w:t>
      </w:r>
      <w:r w:rsidR="004A475A">
        <w:rPr>
          <w:rFonts w:ascii="Tahoma" w:hAnsi="Tahoma" w:cs="Tahoma"/>
          <w:sz w:val="23"/>
          <w:szCs w:val="23"/>
        </w:rPr>
        <w:t xml:space="preserve">attuale, </w:t>
      </w:r>
      <w:r w:rsidR="00E95CCC">
        <w:rPr>
          <w:rFonts w:ascii="Tahoma" w:hAnsi="Tahoma" w:cs="Tahoma"/>
          <w:sz w:val="23"/>
          <w:szCs w:val="23"/>
        </w:rPr>
        <w:t>comune a molte</w:t>
      </w:r>
      <w:r w:rsidRPr="00717F56">
        <w:rPr>
          <w:rFonts w:ascii="Tahoma" w:hAnsi="Tahoma" w:cs="Tahoma"/>
          <w:sz w:val="23"/>
          <w:szCs w:val="23"/>
        </w:rPr>
        <w:t xml:space="preserve"> grandi aziende</w:t>
      </w:r>
      <w:r w:rsidR="004A475A">
        <w:rPr>
          <w:rFonts w:ascii="Tahoma" w:hAnsi="Tahoma" w:cs="Tahoma"/>
          <w:sz w:val="23"/>
          <w:szCs w:val="23"/>
        </w:rPr>
        <w:t>,</w:t>
      </w:r>
      <w:r w:rsidRPr="00717F56">
        <w:rPr>
          <w:rFonts w:ascii="Tahoma" w:hAnsi="Tahoma" w:cs="Tahoma"/>
          <w:sz w:val="23"/>
          <w:szCs w:val="23"/>
        </w:rPr>
        <w:t xml:space="preserve"> ad abbattere gli investimenti sul capitale umano </w:t>
      </w:r>
      <w:r w:rsidR="00E95CCC">
        <w:rPr>
          <w:rFonts w:ascii="Tahoma" w:hAnsi="Tahoma" w:cs="Tahoma"/>
          <w:sz w:val="23"/>
          <w:szCs w:val="23"/>
        </w:rPr>
        <w:t>come principale leva</w:t>
      </w:r>
      <w:r w:rsidRPr="00717F56">
        <w:rPr>
          <w:rFonts w:ascii="Tahoma" w:hAnsi="Tahoma" w:cs="Tahoma"/>
          <w:sz w:val="23"/>
          <w:szCs w:val="23"/>
        </w:rPr>
        <w:t xml:space="preserve"> di riduzione dei costi.</w:t>
      </w:r>
    </w:p>
    <w:p w:rsidR="00A75A5D" w:rsidRPr="00717F56" w:rsidRDefault="00B8200D" w:rsidP="00B8200D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>«Il manager non deve essere lo specialista della tecnologia, ma deve avere una forma mentis molto più strategica, sapendo assumere decisioni in temp</w:t>
      </w:r>
      <w:r w:rsidR="00E02D35">
        <w:rPr>
          <w:rFonts w:ascii="Tahoma" w:hAnsi="Tahoma" w:cs="Tahoma"/>
          <w:sz w:val="23"/>
          <w:szCs w:val="23"/>
        </w:rPr>
        <w:t>o</w:t>
      </w:r>
      <w:r w:rsidRPr="00717F56">
        <w:rPr>
          <w:rFonts w:ascii="Tahoma" w:hAnsi="Tahoma" w:cs="Tahoma"/>
          <w:sz w:val="23"/>
          <w:szCs w:val="23"/>
        </w:rPr>
        <w:t xml:space="preserve"> real</w:t>
      </w:r>
      <w:r w:rsidR="00E02D35">
        <w:rPr>
          <w:rFonts w:ascii="Tahoma" w:hAnsi="Tahoma" w:cs="Tahoma"/>
          <w:sz w:val="23"/>
          <w:szCs w:val="23"/>
        </w:rPr>
        <w:t>e</w:t>
      </w:r>
      <w:r w:rsidRPr="00717F56">
        <w:rPr>
          <w:rFonts w:ascii="Tahoma" w:hAnsi="Tahoma" w:cs="Tahoma"/>
          <w:sz w:val="23"/>
          <w:szCs w:val="23"/>
        </w:rPr>
        <w:t xml:space="preserve">, con un time to market </w:t>
      </w:r>
      <w:r w:rsidR="00E02D35">
        <w:rPr>
          <w:rFonts w:ascii="Tahoma" w:hAnsi="Tahoma" w:cs="Tahoma"/>
          <w:sz w:val="23"/>
          <w:szCs w:val="23"/>
        </w:rPr>
        <w:t>sempre più stretto</w:t>
      </w:r>
      <w:r w:rsidRPr="00717F56">
        <w:rPr>
          <w:rFonts w:ascii="Tahoma" w:hAnsi="Tahoma" w:cs="Tahoma"/>
          <w:sz w:val="23"/>
          <w:szCs w:val="23"/>
        </w:rPr>
        <w:t xml:space="preserve">», ha indicato </w:t>
      </w:r>
      <w:r w:rsidRPr="00717F56">
        <w:rPr>
          <w:rFonts w:ascii="Tahoma" w:hAnsi="Tahoma" w:cs="Tahoma"/>
          <w:b/>
          <w:sz w:val="23"/>
          <w:szCs w:val="23"/>
        </w:rPr>
        <w:t>Mario Cardoni, direttore generale Federmanager</w:t>
      </w:r>
      <w:r w:rsidRPr="00717F56">
        <w:rPr>
          <w:rFonts w:ascii="Tahoma" w:hAnsi="Tahoma" w:cs="Tahoma"/>
          <w:sz w:val="23"/>
          <w:szCs w:val="23"/>
        </w:rPr>
        <w:t>, illustrando alcune iniziative su cui la Federazione ha investito negli ultimi due anni per affrontare la nuova complessità del ruolo manageriale.</w:t>
      </w:r>
    </w:p>
    <w:p w:rsidR="00A75A5D" w:rsidRPr="00717F56" w:rsidRDefault="00A75A5D" w:rsidP="00717F56">
      <w:pPr>
        <w:jc w:val="both"/>
        <w:rPr>
          <w:rFonts w:ascii="Tahoma" w:hAnsi="Tahoma" w:cs="Tahoma"/>
          <w:sz w:val="23"/>
          <w:szCs w:val="23"/>
        </w:rPr>
      </w:pPr>
      <w:r w:rsidRPr="00E02D35">
        <w:rPr>
          <w:rFonts w:ascii="Tahoma" w:hAnsi="Tahoma" w:cs="Tahoma"/>
          <w:sz w:val="23"/>
          <w:szCs w:val="23"/>
        </w:rPr>
        <w:t>Più formazione in ottica 4.0</w:t>
      </w:r>
      <w:r w:rsidRPr="00717F56">
        <w:rPr>
          <w:rFonts w:ascii="Tahoma" w:hAnsi="Tahoma" w:cs="Tahoma"/>
          <w:sz w:val="23"/>
          <w:szCs w:val="23"/>
        </w:rPr>
        <w:t xml:space="preserve"> è stato </w:t>
      </w:r>
      <w:r w:rsidR="00717F56" w:rsidRPr="00717F56">
        <w:rPr>
          <w:rFonts w:ascii="Tahoma" w:hAnsi="Tahoma" w:cs="Tahoma"/>
          <w:sz w:val="23"/>
          <w:szCs w:val="23"/>
        </w:rPr>
        <w:t>l’argomento che</w:t>
      </w:r>
      <w:r w:rsidRPr="00717F56">
        <w:rPr>
          <w:rFonts w:ascii="Tahoma" w:hAnsi="Tahoma" w:cs="Tahoma"/>
          <w:sz w:val="23"/>
          <w:szCs w:val="23"/>
        </w:rPr>
        <w:t xml:space="preserve"> tutti i relatori hanno </w:t>
      </w:r>
      <w:r w:rsidR="00717F56" w:rsidRPr="00717F56">
        <w:rPr>
          <w:rFonts w:ascii="Tahoma" w:hAnsi="Tahoma" w:cs="Tahoma"/>
          <w:sz w:val="23"/>
          <w:szCs w:val="23"/>
        </w:rPr>
        <w:t>attraversato</w:t>
      </w:r>
      <w:r w:rsidRPr="00717F56">
        <w:rPr>
          <w:rFonts w:ascii="Tahoma" w:hAnsi="Tahoma" w:cs="Tahoma"/>
          <w:sz w:val="23"/>
          <w:szCs w:val="23"/>
        </w:rPr>
        <w:t>.</w:t>
      </w:r>
      <w:r w:rsidR="00717F56" w:rsidRPr="00717F56">
        <w:rPr>
          <w:rFonts w:ascii="Tahoma" w:hAnsi="Tahoma" w:cs="Tahoma"/>
          <w:sz w:val="23"/>
          <w:szCs w:val="23"/>
        </w:rPr>
        <w:t xml:space="preserve"> </w:t>
      </w:r>
      <w:r w:rsidR="008F27C0" w:rsidRPr="00717F56">
        <w:rPr>
          <w:rFonts w:ascii="Tahoma" w:hAnsi="Tahoma" w:cs="Tahoma"/>
          <w:sz w:val="23"/>
          <w:szCs w:val="23"/>
        </w:rPr>
        <w:t>«I</w:t>
      </w:r>
      <w:r w:rsidRPr="00717F56">
        <w:rPr>
          <w:rFonts w:ascii="Tahoma" w:hAnsi="Tahoma" w:cs="Tahoma"/>
          <w:sz w:val="23"/>
          <w:szCs w:val="23"/>
        </w:rPr>
        <w:t xml:space="preserve">nnovare nella didattica </w:t>
      </w:r>
      <w:r w:rsidR="008F27C0" w:rsidRPr="00717F56">
        <w:rPr>
          <w:rFonts w:ascii="Tahoma" w:hAnsi="Tahoma" w:cs="Tahoma"/>
          <w:sz w:val="23"/>
          <w:szCs w:val="23"/>
        </w:rPr>
        <w:t>ma anche</w:t>
      </w:r>
      <w:r w:rsidRPr="00717F56">
        <w:rPr>
          <w:rFonts w:ascii="Tahoma" w:hAnsi="Tahoma" w:cs="Tahoma"/>
          <w:sz w:val="23"/>
          <w:szCs w:val="23"/>
        </w:rPr>
        <w:t xml:space="preserve"> nell’esempio</w:t>
      </w:r>
      <w:r w:rsidR="008F27C0" w:rsidRPr="00717F56">
        <w:rPr>
          <w:rFonts w:ascii="Tahoma" w:hAnsi="Tahoma" w:cs="Tahoma"/>
          <w:sz w:val="23"/>
          <w:szCs w:val="23"/>
        </w:rPr>
        <w:t>»,</w:t>
      </w:r>
      <w:r w:rsidR="00717F56" w:rsidRPr="00717F56">
        <w:rPr>
          <w:rFonts w:ascii="Tahoma" w:hAnsi="Tahoma" w:cs="Tahoma"/>
          <w:sz w:val="23"/>
          <w:szCs w:val="23"/>
        </w:rPr>
        <w:t xml:space="preserve"> è stat</w:t>
      </w:r>
      <w:r w:rsidR="00E95CCC">
        <w:rPr>
          <w:rFonts w:ascii="Tahoma" w:hAnsi="Tahoma" w:cs="Tahoma"/>
          <w:sz w:val="23"/>
          <w:szCs w:val="23"/>
        </w:rPr>
        <w:t xml:space="preserve">a l’indicazione </w:t>
      </w:r>
      <w:r w:rsidR="008F27C0" w:rsidRPr="00717F56">
        <w:rPr>
          <w:rFonts w:ascii="Tahoma" w:hAnsi="Tahoma" w:cs="Tahoma"/>
          <w:sz w:val="23"/>
          <w:szCs w:val="23"/>
        </w:rPr>
        <w:t>d</w:t>
      </w:r>
      <w:r w:rsidR="00717F56" w:rsidRPr="00717F56">
        <w:rPr>
          <w:rFonts w:ascii="Tahoma" w:hAnsi="Tahoma" w:cs="Tahoma"/>
          <w:sz w:val="23"/>
          <w:szCs w:val="23"/>
        </w:rPr>
        <w:t xml:space="preserve">el </w:t>
      </w:r>
      <w:r w:rsidR="00717F56" w:rsidRPr="00717F56">
        <w:rPr>
          <w:rFonts w:ascii="Tahoma" w:hAnsi="Tahoma" w:cs="Tahoma"/>
          <w:b/>
          <w:sz w:val="23"/>
          <w:szCs w:val="23"/>
        </w:rPr>
        <w:t>professor</w:t>
      </w:r>
      <w:r w:rsidR="008F27C0" w:rsidRPr="00717F56">
        <w:rPr>
          <w:rFonts w:ascii="Tahoma" w:hAnsi="Tahoma" w:cs="Tahoma"/>
          <w:b/>
          <w:sz w:val="23"/>
          <w:szCs w:val="23"/>
        </w:rPr>
        <w:t xml:space="preserve"> Luigi Serra</w:t>
      </w:r>
      <w:r w:rsidR="008F27C0" w:rsidRPr="00717F56">
        <w:rPr>
          <w:rFonts w:ascii="Tahoma" w:hAnsi="Tahoma" w:cs="Tahoma"/>
          <w:sz w:val="23"/>
          <w:szCs w:val="23"/>
        </w:rPr>
        <w:t xml:space="preserve"> che</w:t>
      </w:r>
      <w:r w:rsidR="00E95CCC">
        <w:rPr>
          <w:rFonts w:ascii="Tahoma" w:hAnsi="Tahoma" w:cs="Tahoma"/>
          <w:sz w:val="23"/>
          <w:szCs w:val="23"/>
        </w:rPr>
        <w:t>,</w:t>
      </w:r>
      <w:r w:rsidR="008F27C0" w:rsidRPr="00717F56">
        <w:rPr>
          <w:rFonts w:ascii="Tahoma" w:hAnsi="Tahoma" w:cs="Tahoma"/>
          <w:sz w:val="23"/>
          <w:szCs w:val="23"/>
        </w:rPr>
        <w:t xml:space="preserve"> </w:t>
      </w:r>
      <w:r w:rsidR="00717F56" w:rsidRPr="00717F56">
        <w:rPr>
          <w:rFonts w:ascii="Tahoma" w:hAnsi="Tahoma" w:cs="Tahoma"/>
          <w:sz w:val="23"/>
          <w:szCs w:val="23"/>
        </w:rPr>
        <w:t>nel suo duplice ruolo di</w:t>
      </w:r>
      <w:r w:rsidR="008F27C0" w:rsidRPr="00717F56">
        <w:rPr>
          <w:rFonts w:ascii="Tahoma" w:hAnsi="Tahoma" w:cs="Tahoma"/>
          <w:sz w:val="23"/>
          <w:szCs w:val="23"/>
        </w:rPr>
        <w:t xml:space="preserve"> imprenditore e </w:t>
      </w:r>
      <w:r w:rsidR="00717F56" w:rsidRPr="00717F56">
        <w:rPr>
          <w:rFonts w:ascii="Tahoma" w:hAnsi="Tahoma" w:cs="Tahoma"/>
          <w:sz w:val="23"/>
          <w:szCs w:val="23"/>
        </w:rPr>
        <w:t>accademico</w:t>
      </w:r>
      <w:r w:rsidR="00E95CCC">
        <w:rPr>
          <w:rFonts w:ascii="Tahoma" w:hAnsi="Tahoma" w:cs="Tahoma"/>
          <w:sz w:val="23"/>
          <w:szCs w:val="23"/>
        </w:rPr>
        <w:t>,</w:t>
      </w:r>
      <w:r w:rsidR="00717F56" w:rsidRPr="00717F56">
        <w:rPr>
          <w:rFonts w:ascii="Tahoma" w:hAnsi="Tahoma" w:cs="Tahoma"/>
          <w:sz w:val="23"/>
          <w:szCs w:val="23"/>
        </w:rPr>
        <w:t xml:space="preserve"> ha sottolineato la necessità di </w:t>
      </w:r>
      <w:r w:rsidR="00717F56">
        <w:rPr>
          <w:rFonts w:ascii="Tahoma" w:hAnsi="Tahoma" w:cs="Tahoma"/>
          <w:sz w:val="23"/>
          <w:szCs w:val="23"/>
        </w:rPr>
        <w:t xml:space="preserve">innovare anche il tipo di competenze da acquisire, </w:t>
      </w:r>
      <w:r w:rsidR="00E95CCC">
        <w:rPr>
          <w:rFonts w:ascii="Tahoma" w:hAnsi="Tahoma" w:cs="Tahoma"/>
          <w:sz w:val="23"/>
          <w:szCs w:val="23"/>
        </w:rPr>
        <w:t xml:space="preserve">gli insegnamenti e le scelte di orientamento professionale. </w:t>
      </w:r>
    </w:p>
    <w:p w:rsidR="00802DD4" w:rsidRPr="00717F56" w:rsidRDefault="00717F56" w:rsidP="00717F56">
      <w:pPr>
        <w:jc w:val="both"/>
        <w:rPr>
          <w:rFonts w:ascii="Tahoma" w:hAnsi="Tahoma" w:cs="Tahoma"/>
          <w:sz w:val="23"/>
          <w:szCs w:val="23"/>
        </w:rPr>
      </w:pPr>
      <w:r w:rsidRPr="00717F56">
        <w:rPr>
          <w:rFonts w:ascii="Tahoma" w:hAnsi="Tahoma" w:cs="Tahoma"/>
          <w:sz w:val="23"/>
          <w:szCs w:val="23"/>
        </w:rPr>
        <w:t xml:space="preserve">Ringraziando tutti gli intervenuti, </w:t>
      </w:r>
      <w:r w:rsidR="00E02D35">
        <w:rPr>
          <w:rFonts w:ascii="Tahoma" w:hAnsi="Tahoma" w:cs="Tahoma"/>
          <w:b/>
          <w:sz w:val="23"/>
          <w:szCs w:val="23"/>
        </w:rPr>
        <w:t>il presidente</w:t>
      </w:r>
      <w:r w:rsidRPr="00717F56">
        <w:rPr>
          <w:rFonts w:ascii="Tahoma" w:hAnsi="Tahoma" w:cs="Tahoma"/>
          <w:b/>
          <w:sz w:val="23"/>
          <w:szCs w:val="23"/>
        </w:rPr>
        <w:t xml:space="preserve"> Cuzzilla </w:t>
      </w:r>
      <w:r w:rsidRPr="00E95CCC">
        <w:rPr>
          <w:rFonts w:ascii="Tahoma" w:hAnsi="Tahoma" w:cs="Tahoma"/>
          <w:sz w:val="23"/>
          <w:szCs w:val="23"/>
        </w:rPr>
        <w:t>ha concluso i lavori sottolineando che</w:t>
      </w:r>
      <w:r w:rsidR="00B8200D" w:rsidRPr="00717F56">
        <w:rPr>
          <w:rFonts w:ascii="Tahoma" w:hAnsi="Tahoma" w:cs="Tahoma"/>
          <w:sz w:val="23"/>
          <w:szCs w:val="23"/>
        </w:rPr>
        <w:t xml:space="preserve"> </w:t>
      </w:r>
      <w:r w:rsidR="00802DD4" w:rsidRPr="00717F56">
        <w:rPr>
          <w:rFonts w:ascii="Tahoma" w:hAnsi="Tahoma" w:cs="Tahoma"/>
          <w:sz w:val="23"/>
          <w:szCs w:val="23"/>
        </w:rPr>
        <w:t>«</w:t>
      </w:r>
      <w:r w:rsidRPr="00717F56">
        <w:rPr>
          <w:rFonts w:ascii="Tahoma" w:hAnsi="Tahoma" w:cs="Tahoma"/>
          <w:sz w:val="23"/>
          <w:szCs w:val="23"/>
        </w:rPr>
        <w:t>siamo di fronte a una</w:t>
      </w:r>
      <w:r w:rsidR="00802DD4" w:rsidRPr="00717F56">
        <w:rPr>
          <w:rFonts w:ascii="Tahoma" w:hAnsi="Tahoma" w:cs="Tahoma"/>
          <w:sz w:val="23"/>
          <w:szCs w:val="23"/>
        </w:rPr>
        <w:t xml:space="preserve"> rivoluzione velocissima</w:t>
      </w:r>
      <w:r w:rsidRPr="00717F56">
        <w:rPr>
          <w:rFonts w:ascii="Tahoma" w:hAnsi="Tahoma" w:cs="Tahoma"/>
          <w:sz w:val="23"/>
          <w:szCs w:val="23"/>
        </w:rPr>
        <w:t xml:space="preserve"> che sta cambiando il modo con cui facciamo le cose e perfino il modo con cui le pensiamo</w:t>
      </w:r>
      <w:r w:rsidR="00802DD4" w:rsidRPr="00717F56">
        <w:rPr>
          <w:rFonts w:ascii="Tahoma" w:hAnsi="Tahoma" w:cs="Tahoma"/>
          <w:sz w:val="23"/>
          <w:szCs w:val="23"/>
        </w:rPr>
        <w:t xml:space="preserve">. </w:t>
      </w:r>
      <w:r w:rsidRPr="00717F56">
        <w:rPr>
          <w:rFonts w:ascii="Tahoma" w:hAnsi="Tahoma" w:cs="Tahoma"/>
          <w:sz w:val="23"/>
          <w:szCs w:val="23"/>
        </w:rPr>
        <w:t>Se a</w:t>
      </w:r>
      <w:r w:rsidR="00802DD4" w:rsidRPr="00717F56">
        <w:rPr>
          <w:rFonts w:ascii="Tahoma" w:hAnsi="Tahoma" w:cs="Tahoma"/>
          <w:sz w:val="23"/>
          <w:szCs w:val="23"/>
        </w:rPr>
        <w:t xml:space="preserve">bbiamo promosso questo incontro – ha </w:t>
      </w:r>
      <w:r w:rsidRPr="00717F56">
        <w:rPr>
          <w:rFonts w:ascii="Tahoma" w:hAnsi="Tahoma" w:cs="Tahoma"/>
          <w:sz w:val="23"/>
          <w:szCs w:val="23"/>
        </w:rPr>
        <w:t xml:space="preserve">affermato – è </w:t>
      </w:r>
      <w:r w:rsidR="00802DD4" w:rsidRPr="00717F56">
        <w:rPr>
          <w:rFonts w:ascii="Tahoma" w:hAnsi="Tahoma" w:cs="Tahoma"/>
          <w:sz w:val="23"/>
          <w:szCs w:val="23"/>
        </w:rPr>
        <w:t>perché</w:t>
      </w:r>
      <w:r w:rsidRPr="00717F56">
        <w:rPr>
          <w:rFonts w:ascii="Tahoma" w:hAnsi="Tahoma" w:cs="Tahoma"/>
          <w:sz w:val="23"/>
          <w:szCs w:val="23"/>
        </w:rPr>
        <w:t xml:space="preserve"> riteniamo che</w:t>
      </w:r>
      <w:r w:rsidR="00802DD4" w:rsidRPr="00717F56">
        <w:rPr>
          <w:rFonts w:ascii="Tahoma" w:hAnsi="Tahoma" w:cs="Tahoma"/>
          <w:sz w:val="23"/>
          <w:szCs w:val="23"/>
        </w:rPr>
        <w:t xml:space="preserve"> Federmanager </w:t>
      </w:r>
      <w:r w:rsidRPr="00717F56">
        <w:rPr>
          <w:rFonts w:ascii="Tahoma" w:hAnsi="Tahoma" w:cs="Tahoma"/>
          <w:sz w:val="23"/>
          <w:szCs w:val="23"/>
        </w:rPr>
        <w:t xml:space="preserve">debba avere </w:t>
      </w:r>
      <w:bookmarkStart w:id="0" w:name="_GoBack"/>
      <w:bookmarkEnd w:id="0"/>
      <w:r w:rsidRPr="00717F56">
        <w:rPr>
          <w:rFonts w:ascii="Tahoma" w:hAnsi="Tahoma" w:cs="Tahoma"/>
          <w:sz w:val="23"/>
          <w:szCs w:val="23"/>
        </w:rPr>
        <w:t xml:space="preserve">un ruolo attivo </w:t>
      </w:r>
      <w:r w:rsidR="00E95CCC">
        <w:rPr>
          <w:rFonts w:ascii="Tahoma" w:hAnsi="Tahoma" w:cs="Tahoma"/>
          <w:sz w:val="23"/>
          <w:szCs w:val="23"/>
        </w:rPr>
        <w:t>nel</w:t>
      </w:r>
      <w:r w:rsidRPr="00717F56">
        <w:rPr>
          <w:rFonts w:ascii="Tahoma" w:hAnsi="Tahoma" w:cs="Tahoma"/>
          <w:sz w:val="23"/>
          <w:szCs w:val="23"/>
        </w:rPr>
        <w:t xml:space="preserve"> </w:t>
      </w:r>
      <w:r w:rsidR="00802DD4" w:rsidRPr="00717F56">
        <w:rPr>
          <w:rFonts w:ascii="Tahoma" w:hAnsi="Tahoma" w:cs="Tahoma"/>
          <w:sz w:val="23"/>
          <w:szCs w:val="23"/>
        </w:rPr>
        <w:t xml:space="preserve">promuovere modelli di management al passo con i tempi </w:t>
      </w:r>
      <w:r w:rsidR="00E02D35">
        <w:rPr>
          <w:rFonts w:ascii="Tahoma" w:hAnsi="Tahoma" w:cs="Tahoma"/>
          <w:sz w:val="23"/>
          <w:szCs w:val="23"/>
        </w:rPr>
        <w:t>e con le</w:t>
      </w:r>
      <w:r w:rsidR="00802DD4" w:rsidRPr="00717F56">
        <w:rPr>
          <w:rFonts w:ascii="Tahoma" w:hAnsi="Tahoma" w:cs="Tahoma"/>
          <w:sz w:val="23"/>
          <w:szCs w:val="23"/>
        </w:rPr>
        <w:t xml:space="preserve"> nuove tecnologie</w:t>
      </w:r>
      <w:r w:rsidR="00E02D35">
        <w:rPr>
          <w:rFonts w:ascii="Tahoma" w:hAnsi="Tahoma" w:cs="Tahoma"/>
          <w:sz w:val="23"/>
          <w:szCs w:val="23"/>
        </w:rPr>
        <w:t xml:space="preserve">, in grado di governare i </w:t>
      </w:r>
      <w:r w:rsidR="00E60403">
        <w:rPr>
          <w:rFonts w:ascii="Tahoma" w:hAnsi="Tahoma" w:cs="Tahoma"/>
          <w:sz w:val="23"/>
          <w:szCs w:val="23"/>
        </w:rPr>
        <w:t xml:space="preserve">processi innovativi </w:t>
      </w:r>
      <w:r w:rsidR="00802DD4" w:rsidRPr="00717F56">
        <w:rPr>
          <w:rFonts w:ascii="Tahoma" w:hAnsi="Tahoma" w:cs="Tahoma"/>
          <w:sz w:val="23"/>
          <w:szCs w:val="23"/>
        </w:rPr>
        <w:t>che vediamo affermarsi».</w:t>
      </w:r>
    </w:p>
    <w:p w:rsidR="00B8200D" w:rsidRPr="00717F56" w:rsidRDefault="00B8200D" w:rsidP="00B8200D">
      <w:pPr>
        <w:jc w:val="both"/>
        <w:rPr>
          <w:rFonts w:ascii="Tahoma" w:hAnsi="Tahoma" w:cs="Tahoma"/>
          <w:sz w:val="23"/>
          <w:szCs w:val="23"/>
        </w:rPr>
      </w:pPr>
    </w:p>
    <w:p w:rsidR="00A75A5D" w:rsidRPr="00717F56" w:rsidRDefault="00A75A5D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Pr="00717F56" w:rsidRDefault="008F27C0">
      <w:pPr>
        <w:rPr>
          <w:rFonts w:ascii="Tahoma" w:hAnsi="Tahoma" w:cs="Tahoma"/>
          <w:sz w:val="23"/>
          <w:szCs w:val="23"/>
        </w:rPr>
      </w:pPr>
    </w:p>
    <w:p w:rsidR="008F27C0" w:rsidRDefault="008F27C0">
      <w:pPr>
        <w:rPr>
          <w:rFonts w:ascii="Tahoma" w:hAnsi="Tahoma" w:cs="Tahoma"/>
        </w:rPr>
      </w:pPr>
    </w:p>
    <w:p w:rsidR="008F27C0" w:rsidRDefault="008F27C0">
      <w:pPr>
        <w:rPr>
          <w:rFonts w:ascii="Tahoma" w:hAnsi="Tahoma" w:cs="Tahoma"/>
        </w:rPr>
      </w:pPr>
    </w:p>
    <w:p w:rsidR="008F27C0" w:rsidRDefault="008F27C0">
      <w:pPr>
        <w:rPr>
          <w:rFonts w:ascii="Tahoma" w:hAnsi="Tahoma" w:cs="Tahoma"/>
        </w:rPr>
      </w:pPr>
    </w:p>
    <w:sectPr w:rsidR="008F27C0" w:rsidSect="00E95CCC">
      <w:headerReference w:type="default" r:id="rId6"/>
      <w:footerReference w:type="default" r:id="rId7"/>
      <w:pgSz w:w="11906" w:h="16838"/>
      <w:pgMar w:top="141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65" w:rsidRDefault="00461D65" w:rsidP="00CC5938">
      <w:pPr>
        <w:spacing w:after="0" w:line="240" w:lineRule="auto"/>
      </w:pPr>
      <w:r>
        <w:separator/>
      </w:r>
    </w:p>
  </w:endnote>
  <w:endnote w:type="continuationSeparator" w:id="0">
    <w:p w:rsidR="00461D65" w:rsidRDefault="00461D65" w:rsidP="00CC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38" w:rsidRDefault="00CC5938" w:rsidP="00CC5938">
    <w:pPr>
      <w:pStyle w:val="Pidipagina"/>
      <w:jc w:val="center"/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noProof/>
        <w:color w:val="999999"/>
        <w:sz w:val="16"/>
        <w:szCs w:val="16"/>
        <w:u w:val="thick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1574165</wp:posOffset>
              </wp:positionH>
              <wp:positionV relativeFrom="margin">
                <wp:posOffset>8836297</wp:posOffset>
              </wp:positionV>
              <wp:extent cx="2971800" cy="0"/>
              <wp:effectExtent l="0" t="0" r="0" b="0"/>
              <wp:wrapSquare wrapText="bothSides"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037AE1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3.95pt,695.75pt" to="357.95pt,6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" strokecolor="#969696" strokeweight="1.5pt">
              <w10:wrap type="square" anchorx="margin" anchory="margin"/>
            </v:line>
          </w:pict>
        </mc:Fallback>
      </mc:AlternateContent>
    </w:r>
  </w:p>
  <w:p w:rsidR="00CC5938" w:rsidRDefault="00CC5938" w:rsidP="00CC5938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</w:t>
    </w:r>
    <w:r w:rsidRPr="00FA7C49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44070001</w:t>
    </w:r>
  </w:p>
  <w:p w:rsidR="00CC5938" w:rsidRDefault="00CC5938" w:rsidP="00CC5938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06.44.070.276- e-mail: federmanager@federmanager.it</w:t>
    </w:r>
  </w:p>
  <w:p w:rsidR="00CC5938" w:rsidRDefault="00CC5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65" w:rsidRDefault="00461D65" w:rsidP="00CC5938">
      <w:pPr>
        <w:spacing w:after="0" w:line="240" w:lineRule="auto"/>
      </w:pPr>
      <w:r>
        <w:separator/>
      </w:r>
    </w:p>
  </w:footnote>
  <w:footnote w:type="continuationSeparator" w:id="0">
    <w:p w:rsidR="00461D65" w:rsidRDefault="00461D65" w:rsidP="00CC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38" w:rsidRDefault="00CC59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-615950</wp:posOffset>
          </wp:positionV>
          <wp:extent cx="3779520" cy="584200"/>
          <wp:effectExtent l="0" t="0" r="0" b="6350"/>
          <wp:wrapTight wrapText="bothSides">
            <wp:wrapPolygon edited="0">
              <wp:start x="0" y="0"/>
              <wp:lineTo x="0" y="21130"/>
              <wp:lineTo x="21448" y="21130"/>
              <wp:lineTo x="2144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07"/>
    <w:rsid w:val="000F45C0"/>
    <w:rsid w:val="001D7E82"/>
    <w:rsid w:val="00461D65"/>
    <w:rsid w:val="004A475A"/>
    <w:rsid w:val="00627F5B"/>
    <w:rsid w:val="00682808"/>
    <w:rsid w:val="00717F56"/>
    <w:rsid w:val="0075565D"/>
    <w:rsid w:val="007C0EB7"/>
    <w:rsid w:val="007E36E3"/>
    <w:rsid w:val="00802DD4"/>
    <w:rsid w:val="008263B6"/>
    <w:rsid w:val="00850874"/>
    <w:rsid w:val="008E1907"/>
    <w:rsid w:val="008F27C0"/>
    <w:rsid w:val="00A75A5D"/>
    <w:rsid w:val="00B8200D"/>
    <w:rsid w:val="00CC5938"/>
    <w:rsid w:val="00E02D35"/>
    <w:rsid w:val="00E5142F"/>
    <w:rsid w:val="00E60403"/>
    <w:rsid w:val="00E67153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AF58A1-DC8B-455F-B887-A215557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5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938"/>
  </w:style>
  <w:style w:type="paragraph" w:styleId="Pidipagina">
    <w:name w:val="footer"/>
    <w:basedOn w:val="Normale"/>
    <w:link w:val="PidipaginaCarattere"/>
    <w:unhideWhenUsed/>
    <w:rsid w:val="00CC5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Galano</dc:creator>
  <cp:keywords/>
  <dc:description/>
  <cp:lastModifiedBy>Dina Galano</cp:lastModifiedBy>
  <cp:revision>3</cp:revision>
  <dcterms:created xsi:type="dcterms:W3CDTF">2018-11-26T17:53:00Z</dcterms:created>
  <dcterms:modified xsi:type="dcterms:W3CDTF">2018-11-26T17:54:00Z</dcterms:modified>
</cp:coreProperties>
</file>