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28" w:rsidRDefault="00F34C28" w:rsidP="00F34C28">
      <w:pPr>
        <w:ind w:left="142" w:right="225"/>
        <w:jc w:val="center"/>
        <w:rPr>
          <w:rFonts w:ascii="Tahoma" w:hAnsi="Tahoma" w:cs="Tahoma"/>
          <w:b/>
        </w:rPr>
      </w:pPr>
      <w:r w:rsidRPr="007C7372">
        <w:rPr>
          <w:rFonts w:ascii="Tahoma" w:hAnsi="Tahoma" w:cs="Tahoma"/>
          <w:b/>
        </w:rPr>
        <w:t>Nota stampa</w:t>
      </w:r>
    </w:p>
    <w:p w:rsidR="00F34C28" w:rsidRDefault="00F34C28" w:rsidP="00F34C28">
      <w:pPr>
        <w:ind w:left="142" w:right="225"/>
        <w:jc w:val="center"/>
        <w:rPr>
          <w:rFonts w:ascii="Tahoma" w:hAnsi="Tahoma" w:cs="Tahoma"/>
          <w:b/>
        </w:rPr>
      </w:pPr>
    </w:p>
    <w:p w:rsidR="00F34C28" w:rsidRPr="0008050E" w:rsidRDefault="00F34C28" w:rsidP="00055E66">
      <w:pPr>
        <w:autoSpaceDE w:val="0"/>
        <w:autoSpaceDN w:val="0"/>
        <w:adjustRightInd w:val="0"/>
        <w:ind w:right="225"/>
        <w:jc w:val="center"/>
        <w:rPr>
          <w:rFonts w:ascii="Tahoma" w:hAnsi="Tahoma" w:cs="Tahoma"/>
          <w:b/>
          <w:sz w:val="32"/>
          <w:szCs w:val="32"/>
          <w:lang w:eastAsia="en-US"/>
        </w:rPr>
      </w:pPr>
      <w:r w:rsidRPr="0008050E">
        <w:rPr>
          <w:rFonts w:ascii="Tahoma" w:hAnsi="Tahoma" w:cs="Tahoma"/>
          <w:b/>
          <w:sz w:val="32"/>
          <w:szCs w:val="32"/>
          <w:lang w:eastAsia="en-US"/>
        </w:rPr>
        <w:t>INCONTRO CON</w:t>
      </w:r>
      <w:r w:rsidR="00055E66">
        <w:rPr>
          <w:rFonts w:ascii="Tahoma" w:hAnsi="Tahoma" w:cs="Tahoma"/>
          <w:b/>
          <w:sz w:val="32"/>
          <w:szCs w:val="32"/>
          <w:lang w:eastAsia="en-US"/>
        </w:rPr>
        <w:t xml:space="preserve"> DAVIDE</w:t>
      </w:r>
      <w:r w:rsidRPr="0008050E">
        <w:rPr>
          <w:rFonts w:ascii="Tahoma" w:hAnsi="Tahoma" w:cs="Tahoma"/>
          <w:b/>
          <w:sz w:val="32"/>
          <w:szCs w:val="32"/>
          <w:lang w:eastAsia="en-US"/>
        </w:rPr>
        <w:t xml:space="preserve"> </w:t>
      </w:r>
      <w:r w:rsidR="00055E66">
        <w:rPr>
          <w:rFonts w:ascii="Tahoma" w:hAnsi="Tahoma" w:cs="Tahoma"/>
          <w:b/>
          <w:sz w:val="32"/>
          <w:szCs w:val="32"/>
          <w:lang w:eastAsia="en-US"/>
        </w:rPr>
        <w:t>CASALEGGIO E LUCA ELEUTERI DELLA CASALEGGIO ASSOCIATI</w:t>
      </w:r>
    </w:p>
    <w:p w:rsidR="00F34C28" w:rsidRPr="0008050E" w:rsidRDefault="00F34C28" w:rsidP="00F34C28">
      <w:pPr>
        <w:autoSpaceDE w:val="0"/>
        <w:autoSpaceDN w:val="0"/>
        <w:adjustRightInd w:val="0"/>
        <w:ind w:right="225"/>
        <w:jc w:val="both"/>
        <w:rPr>
          <w:rFonts w:ascii="Tahoma" w:hAnsi="Tahoma" w:cs="Tahoma"/>
          <w:b/>
          <w:sz w:val="32"/>
          <w:szCs w:val="32"/>
          <w:lang w:eastAsia="en-US"/>
        </w:rPr>
      </w:pPr>
    </w:p>
    <w:p w:rsidR="00055E66" w:rsidRPr="007D0223" w:rsidRDefault="00F34C28" w:rsidP="00055E66">
      <w:pPr>
        <w:ind w:left="284" w:right="225"/>
        <w:jc w:val="both"/>
        <w:rPr>
          <w:rFonts w:ascii="Tahoma" w:hAnsi="Tahoma" w:cs="Tahoma"/>
          <w:sz w:val="22"/>
          <w:szCs w:val="23"/>
          <w:lang w:eastAsia="en-US"/>
        </w:rPr>
      </w:pPr>
      <w:r w:rsidRPr="007D0223">
        <w:rPr>
          <w:rFonts w:ascii="Tahoma" w:hAnsi="Tahoma" w:cs="Tahoma"/>
          <w:sz w:val="22"/>
          <w:szCs w:val="23"/>
          <w:lang w:eastAsia="en-US"/>
        </w:rPr>
        <w:t xml:space="preserve">Roma, </w:t>
      </w:r>
      <w:r w:rsidR="00055E66" w:rsidRPr="007D0223">
        <w:rPr>
          <w:rFonts w:ascii="Tahoma" w:hAnsi="Tahoma" w:cs="Tahoma"/>
          <w:sz w:val="22"/>
          <w:szCs w:val="23"/>
          <w:lang w:eastAsia="en-US"/>
        </w:rPr>
        <w:t>06 novembre</w:t>
      </w:r>
      <w:r w:rsidRPr="007D0223">
        <w:rPr>
          <w:rFonts w:ascii="Tahoma" w:hAnsi="Tahoma" w:cs="Tahoma"/>
          <w:sz w:val="22"/>
          <w:szCs w:val="23"/>
          <w:lang w:eastAsia="en-US"/>
        </w:rPr>
        <w:t xml:space="preserve"> 2018 </w:t>
      </w:r>
      <w:r w:rsidR="00055E66" w:rsidRPr="007D0223">
        <w:rPr>
          <w:rFonts w:ascii="Tahoma" w:hAnsi="Tahoma" w:cs="Tahoma"/>
          <w:sz w:val="22"/>
          <w:szCs w:val="23"/>
          <w:lang w:eastAsia="en-US"/>
        </w:rPr>
        <w:t>–</w:t>
      </w:r>
      <w:r w:rsidRPr="007D0223">
        <w:rPr>
          <w:rFonts w:ascii="Tahoma" w:hAnsi="Tahoma" w:cs="Tahoma"/>
          <w:sz w:val="22"/>
          <w:szCs w:val="23"/>
          <w:lang w:eastAsia="en-US"/>
        </w:rPr>
        <w:t xml:space="preserve"> </w:t>
      </w:r>
      <w:r w:rsidR="00055E66" w:rsidRPr="007D0223">
        <w:rPr>
          <w:rFonts w:ascii="Tahoma" w:hAnsi="Tahoma" w:cs="Tahoma"/>
          <w:sz w:val="22"/>
          <w:szCs w:val="23"/>
          <w:lang w:eastAsia="en-US"/>
        </w:rPr>
        <w:t xml:space="preserve">Stamattina in casa Federmanager si è svolto un importante incontro con i vertici della Casaleggio Associati. </w:t>
      </w:r>
      <w:r w:rsidR="00055E66" w:rsidRPr="007D0223">
        <w:rPr>
          <w:rFonts w:ascii="Tahoma" w:hAnsi="Tahoma" w:cs="Tahoma"/>
          <w:b/>
          <w:sz w:val="22"/>
          <w:szCs w:val="23"/>
          <w:lang w:eastAsia="en-US"/>
        </w:rPr>
        <w:t>Si tratta del primo colloquio ufficiale tra il Presidente Federmanager, Stefano Cuzzilla e Davide Casaleggio, Presidente della Casaleggio Associati, nonché capo e fondatore dell’Associazione Rousseau</w:t>
      </w:r>
      <w:r w:rsidR="00055E66" w:rsidRPr="007D0223">
        <w:rPr>
          <w:rFonts w:ascii="Tahoma" w:hAnsi="Tahoma" w:cs="Tahoma"/>
          <w:sz w:val="22"/>
          <w:szCs w:val="23"/>
          <w:lang w:eastAsia="en-US"/>
        </w:rPr>
        <w:t xml:space="preserve">, la piattaforma </w:t>
      </w:r>
      <w:r w:rsidR="0014490B" w:rsidRPr="007D0223">
        <w:rPr>
          <w:rFonts w:ascii="Tahoma" w:hAnsi="Tahoma" w:cs="Tahoma"/>
          <w:sz w:val="22"/>
          <w:szCs w:val="23"/>
          <w:lang w:eastAsia="en-US"/>
        </w:rPr>
        <w:t xml:space="preserve">web </w:t>
      </w:r>
      <w:r w:rsidR="00055E66" w:rsidRPr="007D0223">
        <w:rPr>
          <w:rFonts w:ascii="Tahoma" w:hAnsi="Tahoma" w:cs="Tahoma"/>
          <w:sz w:val="22"/>
          <w:szCs w:val="23"/>
          <w:lang w:eastAsia="en-US"/>
        </w:rPr>
        <w:t xml:space="preserve">del Movimento 5 Stelle. </w:t>
      </w:r>
    </w:p>
    <w:p w:rsidR="00055E66" w:rsidRPr="007D0223" w:rsidRDefault="00055E66" w:rsidP="00F34C28">
      <w:pPr>
        <w:ind w:left="284" w:right="225"/>
        <w:jc w:val="both"/>
        <w:rPr>
          <w:rFonts w:ascii="Tahoma" w:hAnsi="Tahoma" w:cs="Tahoma"/>
          <w:sz w:val="22"/>
          <w:szCs w:val="23"/>
          <w:lang w:eastAsia="en-US"/>
        </w:rPr>
      </w:pPr>
      <w:r w:rsidRPr="007D0223">
        <w:rPr>
          <w:rFonts w:ascii="Tahoma" w:hAnsi="Tahoma" w:cs="Tahoma"/>
          <w:sz w:val="22"/>
          <w:szCs w:val="23"/>
          <w:lang w:eastAsia="en-US"/>
        </w:rPr>
        <w:t xml:space="preserve">Al colloquio, durato circa un’ora, ha partecipato </w:t>
      </w:r>
      <w:r w:rsidRPr="007D0223">
        <w:rPr>
          <w:rFonts w:ascii="Tahoma" w:hAnsi="Tahoma" w:cs="Tahoma"/>
          <w:b/>
          <w:sz w:val="22"/>
          <w:szCs w:val="23"/>
          <w:lang w:eastAsia="en-US"/>
        </w:rPr>
        <w:t xml:space="preserve">Luca </w:t>
      </w:r>
      <w:proofErr w:type="spellStart"/>
      <w:r w:rsidRPr="007D0223">
        <w:rPr>
          <w:rFonts w:ascii="Tahoma" w:hAnsi="Tahoma" w:cs="Tahoma"/>
          <w:b/>
          <w:sz w:val="22"/>
          <w:szCs w:val="23"/>
          <w:lang w:eastAsia="en-US"/>
        </w:rPr>
        <w:t>Eleuteri</w:t>
      </w:r>
      <w:proofErr w:type="spellEnd"/>
      <w:r w:rsidRPr="007D0223">
        <w:rPr>
          <w:rFonts w:ascii="Tahoma" w:hAnsi="Tahoma" w:cs="Tahoma"/>
          <w:sz w:val="22"/>
          <w:szCs w:val="23"/>
          <w:lang w:eastAsia="en-US"/>
        </w:rPr>
        <w:t xml:space="preserve">, socio della Casaleggio Associati e </w:t>
      </w:r>
      <w:r w:rsidRPr="007D0223">
        <w:rPr>
          <w:rFonts w:ascii="Tahoma" w:hAnsi="Tahoma" w:cs="Tahoma"/>
          <w:b/>
          <w:sz w:val="22"/>
          <w:szCs w:val="23"/>
          <w:lang w:eastAsia="en-US"/>
        </w:rPr>
        <w:t>Mario Cardoni</w:t>
      </w:r>
      <w:r w:rsidRPr="007D0223">
        <w:rPr>
          <w:rFonts w:ascii="Tahoma" w:hAnsi="Tahoma" w:cs="Tahoma"/>
          <w:sz w:val="22"/>
          <w:szCs w:val="23"/>
          <w:lang w:eastAsia="en-US"/>
        </w:rPr>
        <w:t>, direttore generale Federmanager.</w:t>
      </w:r>
    </w:p>
    <w:p w:rsidR="00055E66" w:rsidRPr="007D0223" w:rsidRDefault="00055E66" w:rsidP="00F34C28">
      <w:pPr>
        <w:ind w:left="284" w:right="225"/>
        <w:jc w:val="both"/>
        <w:rPr>
          <w:rFonts w:ascii="Tahoma" w:hAnsi="Tahoma" w:cs="Tahoma"/>
          <w:sz w:val="22"/>
          <w:szCs w:val="23"/>
          <w:lang w:eastAsia="en-US"/>
        </w:rPr>
      </w:pPr>
    </w:p>
    <w:p w:rsidR="0014490B" w:rsidRPr="007D0223" w:rsidRDefault="00055E66" w:rsidP="00F34C28">
      <w:pPr>
        <w:ind w:left="284" w:right="225"/>
        <w:jc w:val="both"/>
        <w:rPr>
          <w:rFonts w:ascii="Tahoma" w:hAnsi="Tahoma" w:cs="Tahoma"/>
          <w:sz w:val="22"/>
          <w:szCs w:val="23"/>
          <w:lang w:eastAsia="en-US"/>
        </w:rPr>
      </w:pPr>
      <w:r w:rsidRPr="007D0223">
        <w:rPr>
          <w:rFonts w:ascii="Tahoma" w:hAnsi="Tahoma" w:cs="Tahoma"/>
          <w:sz w:val="22"/>
          <w:szCs w:val="23"/>
          <w:lang w:eastAsia="en-US"/>
        </w:rPr>
        <w:t>L’incontro è avvenuto in esito a</w:t>
      </w:r>
      <w:r w:rsidR="0014490B" w:rsidRPr="007D0223">
        <w:rPr>
          <w:rFonts w:ascii="Tahoma" w:hAnsi="Tahoma" w:cs="Tahoma"/>
          <w:sz w:val="22"/>
          <w:szCs w:val="23"/>
          <w:lang w:eastAsia="en-US"/>
        </w:rPr>
        <w:t>l</w:t>
      </w:r>
      <w:r w:rsidRPr="007D0223">
        <w:rPr>
          <w:rFonts w:ascii="Tahoma" w:hAnsi="Tahoma" w:cs="Tahoma"/>
          <w:sz w:val="22"/>
          <w:szCs w:val="23"/>
          <w:lang w:eastAsia="en-US"/>
        </w:rPr>
        <w:t xml:space="preserve"> </w:t>
      </w:r>
      <w:r w:rsidR="0014490B" w:rsidRPr="007D0223">
        <w:rPr>
          <w:rFonts w:ascii="Tahoma" w:hAnsi="Tahoma" w:cs="Tahoma"/>
          <w:sz w:val="22"/>
          <w:szCs w:val="23"/>
          <w:lang w:eastAsia="en-US"/>
        </w:rPr>
        <w:t xml:space="preserve">continuativo </w:t>
      </w:r>
      <w:r w:rsidRPr="007D0223">
        <w:rPr>
          <w:rFonts w:ascii="Tahoma" w:hAnsi="Tahoma" w:cs="Tahoma"/>
          <w:sz w:val="22"/>
          <w:szCs w:val="23"/>
          <w:lang w:eastAsia="en-US"/>
        </w:rPr>
        <w:t xml:space="preserve">lavoro di accreditamento che il presidente Federmanager ha condotto negli ultimi mesi per portare all’attenzione </w:t>
      </w:r>
      <w:r w:rsidR="0014490B" w:rsidRPr="007D0223">
        <w:rPr>
          <w:rFonts w:ascii="Tahoma" w:hAnsi="Tahoma" w:cs="Tahoma"/>
          <w:sz w:val="22"/>
          <w:szCs w:val="23"/>
          <w:lang w:eastAsia="en-US"/>
        </w:rPr>
        <w:t>dei membri del Governo priorità e interessi della Federazione.</w:t>
      </w:r>
    </w:p>
    <w:p w:rsidR="0014490B" w:rsidRPr="007D0223" w:rsidRDefault="0014490B" w:rsidP="00F34C28">
      <w:pPr>
        <w:ind w:left="284" w:right="225"/>
        <w:jc w:val="both"/>
        <w:rPr>
          <w:rFonts w:ascii="Tahoma" w:hAnsi="Tahoma" w:cs="Tahoma"/>
          <w:sz w:val="22"/>
          <w:szCs w:val="23"/>
          <w:lang w:eastAsia="en-US"/>
        </w:rPr>
      </w:pPr>
      <w:r w:rsidRPr="007D0223">
        <w:rPr>
          <w:rFonts w:ascii="Tahoma" w:hAnsi="Tahoma" w:cs="Tahoma"/>
          <w:sz w:val="22"/>
          <w:szCs w:val="23"/>
          <w:lang w:eastAsia="en-US"/>
        </w:rPr>
        <w:t xml:space="preserve">In questa occasione, è stato possibile illustrare ai due vertici della Casaleggio Associati </w:t>
      </w:r>
      <w:r w:rsidRPr="007D0223">
        <w:rPr>
          <w:rFonts w:ascii="Tahoma" w:hAnsi="Tahoma" w:cs="Tahoma"/>
          <w:b/>
          <w:sz w:val="22"/>
          <w:szCs w:val="23"/>
          <w:lang w:eastAsia="en-US"/>
        </w:rPr>
        <w:t>tutti i punti di forza del Sistema Federmanager,</w:t>
      </w:r>
      <w:r w:rsidRPr="007D0223">
        <w:rPr>
          <w:rFonts w:ascii="Tahoma" w:hAnsi="Tahoma" w:cs="Tahoma"/>
          <w:sz w:val="22"/>
          <w:szCs w:val="23"/>
          <w:lang w:eastAsia="en-US"/>
        </w:rPr>
        <w:t xml:space="preserve"> le specificità degli Enti bilaterali, le qualità delle Società appartenenti alle Federazione.</w:t>
      </w:r>
    </w:p>
    <w:p w:rsidR="00E91B0E" w:rsidRPr="007D0223" w:rsidRDefault="00E91B0E" w:rsidP="00F34C28">
      <w:pPr>
        <w:ind w:left="284" w:right="225"/>
        <w:jc w:val="both"/>
        <w:rPr>
          <w:rFonts w:ascii="Tahoma" w:hAnsi="Tahoma" w:cs="Tahoma"/>
          <w:sz w:val="22"/>
          <w:szCs w:val="23"/>
          <w:lang w:eastAsia="en-US"/>
        </w:rPr>
      </w:pPr>
    </w:p>
    <w:p w:rsidR="0014490B" w:rsidRPr="007D0223" w:rsidRDefault="0014490B" w:rsidP="00F34C28">
      <w:pPr>
        <w:ind w:left="284" w:right="225"/>
        <w:jc w:val="both"/>
        <w:rPr>
          <w:rFonts w:ascii="Tahoma" w:hAnsi="Tahoma" w:cs="Tahoma"/>
          <w:sz w:val="22"/>
          <w:szCs w:val="23"/>
          <w:lang w:eastAsia="en-US"/>
        </w:rPr>
      </w:pPr>
      <w:r w:rsidRPr="007D0223">
        <w:rPr>
          <w:rFonts w:ascii="Tahoma" w:hAnsi="Tahoma" w:cs="Tahoma"/>
          <w:b/>
          <w:sz w:val="22"/>
          <w:szCs w:val="23"/>
          <w:lang w:eastAsia="en-US"/>
        </w:rPr>
        <w:t>Il presidente Cuzzilla ha quindi tracciato l’evoluzione di Federmanager negli anni recenti.</w:t>
      </w:r>
      <w:r w:rsidRPr="007D0223">
        <w:rPr>
          <w:rFonts w:ascii="Tahoma" w:hAnsi="Tahoma" w:cs="Tahoma"/>
          <w:sz w:val="22"/>
          <w:szCs w:val="23"/>
          <w:lang w:eastAsia="en-US"/>
        </w:rPr>
        <w:t xml:space="preserve"> «Questo era un sistema che si occupava prevalentemente di relazioni industriali – ha spiegato -. Oggi è diventata un’Organizzazione che sa essere protagonista del proprio tempo, che sa indicare le scelte strategiche che vanno compite a livello Paese su temi come energia, logistica, infrastrutture, politica industriale. Dal welfare fino alla cultura di impresa, siamo presenti in azienda, ma non siamo più chiusi in azienda. Siamo disponibili a dare il nostro contributo allo sviluppo dell’Italia, anticipando laddove possibile i trend che interessano l’industria e la competitività del Paese».</w:t>
      </w:r>
    </w:p>
    <w:p w:rsidR="0014490B" w:rsidRPr="007D0223" w:rsidRDefault="0014490B" w:rsidP="00F34C28">
      <w:pPr>
        <w:ind w:left="284" w:right="225"/>
        <w:jc w:val="both"/>
        <w:rPr>
          <w:rFonts w:ascii="Tahoma" w:hAnsi="Tahoma" w:cs="Tahoma"/>
          <w:sz w:val="22"/>
          <w:szCs w:val="23"/>
          <w:lang w:eastAsia="en-US"/>
        </w:rPr>
      </w:pPr>
    </w:p>
    <w:p w:rsidR="00E91B0E" w:rsidRDefault="0014490B" w:rsidP="00F34C28">
      <w:pPr>
        <w:ind w:left="284" w:right="225"/>
        <w:jc w:val="both"/>
        <w:rPr>
          <w:rFonts w:ascii="Tahoma" w:hAnsi="Tahoma" w:cs="Tahoma"/>
          <w:sz w:val="22"/>
          <w:szCs w:val="23"/>
          <w:lang w:eastAsia="en-US"/>
        </w:rPr>
      </w:pPr>
      <w:r w:rsidRPr="007D0223">
        <w:rPr>
          <w:rFonts w:ascii="Tahoma" w:hAnsi="Tahoma" w:cs="Tahoma"/>
          <w:sz w:val="22"/>
          <w:szCs w:val="23"/>
          <w:lang w:eastAsia="en-US"/>
        </w:rPr>
        <w:t xml:space="preserve">Casaleggio ed </w:t>
      </w:r>
      <w:proofErr w:type="spellStart"/>
      <w:r w:rsidRPr="007D0223">
        <w:rPr>
          <w:rFonts w:ascii="Tahoma" w:hAnsi="Tahoma" w:cs="Tahoma"/>
          <w:sz w:val="22"/>
          <w:szCs w:val="23"/>
          <w:lang w:eastAsia="en-US"/>
        </w:rPr>
        <w:t>Eleuteri</w:t>
      </w:r>
      <w:proofErr w:type="spellEnd"/>
      <w:r w:rsidRPr="007D0223">
        <w:rPr>
          <w:rFonts w:ascii="Tahoma" w:hAnsi="Tahoma" w:cs="Tahoma"/>
          <w:sz w:val="22"/>
          <w:szCs w:val="23"/>
          <w:lang w:eastAsia="en-US"/>
        </w:rPr>
        <w:t xml:space="preserve"> hanno manifestato interesse verso tutti i temi trattati, </w:t>
      </w:r>
      <w:r w:rsidR="00E91B0E" w:rsidRPr="007D0223">
        <w:rPr>
          <w:rFonts w:ascii="Tahoma" w:hAnsi="Tahoma" w:cs="Tahoma"/>
          <w:sz w:val="22"/>
          <w:szCs w:val="23"/>
          <w:lang w:eastAsia="en-US"/>
        </w:rPr>
        <w:t xml:space="preserve">a partire dall’investimento in formazione. </w:t>
      </w:r>
      <w:r w:rsidR="007D0223">
        <w:rPr>
          <w:rFonts w:ascii="Tahoma" w:hAnsi="Tahoma" w:cs="Tahoma"/>
          <w:sz w:val="22"/>
          <w:szCs w:val="23"/>
          <w:lang w:eastAsia="en-US"/>
        </w:rPr>
        <w:t xml:space="preserve">Il presidente Federmanager ha poi posto un particolare accento sull’esigenza di </w:t>
      </w:r>
      <w:r w:rsidR="007D0223" w:rsidRPr="007D0223">
        <w:rPr>
          <w:rFonts w:ascii="Tahoma" w:hAnsi="Tahoma" w:cs="Tahoma"/>
          <w:b/>
          <w:sz w:val="22"/>
          <w:szCs w:val="23"/>
          <w:lang w:eastAsia="en-US"/>
        </w:rPr>
        <w:t>valorizzare il ruolo del manager, sia in attività sia in pensione</w:t>
      </w:r>
      <w:r w:rsidR="007D0223">
        <w:rPr>
          <w:rFonts w:ascii="Tahoma" w:hAnsi="Tahoma" w:cs="Tahoma"/>
          <w:sz w:val="22"/>
          <w:szCs w:val="23"/>
          <w:lang w:eastAsia="en-US"/>
        </w:rPr>
        <w:t xml:space="preserve">, capitalizzando il grande patrimonio di esperienza e know-how di cui è portatore e, soprattutto, riconoscendo il contributo che la categoria non ha mai fatto mancare al Paese. </w:t>
      </w:r>
    </w:p>
    <w:p w:rsidR="007D0223" w:rsidRPr="007D0223" w:rsidRDefault="007D0223" w:rsidP="00F34C28">
      <w:pPr>
        <w:ind w:left="284" w:right="225"/>
        <w:jc w:val="both"/>
        <w:rPr>
          <w:rFonts w:ascii="Tahoma" w:hAnsi="Tahoma" w:cs="Tahoma"/>
          <w:sz w:val="22"/>
          <w:szCs w:val="23"/>
          <w:lang w:eastAsia="en-US"/>
        </w:rPr>
      </w:pPr>
    </w:p>
    <w:p w:rsidR="00716753" w:rsidRPr="007D0223" w:rsidRDefault="00E91B0E" w:rsidP="00E91B0E">
      <w:pPr>
        <w:ind w:left="284" w:right="225"/>
        <w:jc w:val="both"/>
        <w:rPr>
          <w:rFonts w:ascii="Tahoma" w:hAnsi="Tahoma" w:cs="Tahoma"/>
          <w:sz w:val="22"/>
          <w:szCs w:val="23"/>
          <w:lang w:eastAsia="en-US"/>
        </w:rPr>
      </w:pPr>
      <w:r w:rsidRPr="007D0223">
        <w:rPr>
          <w:rFonts w:ascii="Tahoma" w:hAnsi="Tahoma" w:cs="Tahoma"/>
          <w:sz w:val="22"/>
          <w:szCs w:val="23"/>
          <w:lang w:eastAsia="en-US"/>
        </w:rPr>
        <w:t xml:space="preserve">È stato inoltre oggetto di approfondimento </w:t>
      </w:r>
      <w:r w:rsidRPr="007D0223">
        <w:rPr>
          <w:rFonts w:ascii="Tahoma" w:hAnsi="Tahoma" w:cs="Tahoma"/>
          <w:b/>
          <w:sz w:val="22"/>
          <w:szCs w:val="23"/>
          <w:lang w:eastAsia="en-US"/>
        </w:rPr>
        <w:t>l’evoluzione industriale</w:t>
      </w:r>
      <w:r w:rsidRPr="007D0223">
        <w:rPr>
          <w:rFonts w:ascii="Tahoma" w:hAnsi="Tahoma" w:cs="Tahoma"/>
          <w:sz w:val="22"/>
          <w:szCs w:val="23"/>
          <w:lang w:eastAsia="en-US"/>
        </w:rPr>
        <w:t xml:space="preserve"> connessa all’affermazione delle nuove tecnologie in azienda. Si è a lungo discusso di </w:t>
      </w:r>
      <w:r w:rsidRPr="007D0223">
        <w:rPr>
          <w:rFonts w:ascii="Tahoma" w:hAnsi="Tahoma" w:cs="Tahoma"/>
          <w:b/>
          <w:sz w:val="22"/>
          <w:szCs w:val="23"/>
          <w:lang w:eastAsia="en-US"/>
        </w:rPr>
        <w:t>lavoro e produttività del tempo-lavoro</w:t>
      </w:r>
      <w:r w:rsidRPr="007D0223">
        <w:rPr>
          <w:rFonts w:ascii="Tahoma" w:hAnsi="Tahoma" w:cs="Tahoma"/>
          <w:sz w:val="22"/>
          <w:szCs w:val="23"/>
          <w:lang w:eastAsia="en-US"/>
        </w:rPr>
        <w:t xml:space="preserve">, convergendo sulla necessità di adeguare le competenze professionali alle mutate esigenze di mercato. </w:t>
      </w:r>
    </w:p>
    <w:p w:rsidR="00E91B0E" w:rsidRPr="007D0223" w:rsidRDefault="00E91B0E" w:rsidP="00E91B0E">
      <w:pPr>
        <w:ind w:left="284" w:right="225"/>
        <w:jc w:val="both"/>
        <w:rPr>
          <w:rFonts w:ascii="Tahoma" w:hAnsi="Tahoma" w:cs="Tahoma"/>
          <w:sz w:val="22"/>
          <w:szCs w:val="23"/>
          <w:lang w:eastAsia="en-US"/>
        </w:rPr>
      </w:pPr>
    </w:p>
    <w:p w:rsidR="00E91B0E" w:rsidRPr="007D0223" w:rsidRDefault="00E91B0E" w:rsidP="00E91B0E">
      <w:pPr>
        <w:ind w:left="284" w:right="225"/>
        <w:jc w:val="both"/>
        <w:rPr>
          <w:rFonts w:ascii="Tahoma" w:hAnsi="Tahoma" w:cs="Tahoma"/>
          <w:sz w:val="22"/>
          <w:szCs w:val="23"/>
          <w:lang w:eastAsia="en-US"/>
        </w:rPr>
      </w:pPr>
      <w:r w:rsidRPr="007D0223">
        <w:rPr>
          <w:rFonts w:ascii="Tahoma" w:hAnsi="Tahoma" w:cs="Tahoma"/>
          <w:sz w:val="22"/>
          <w:szCs w:val="23"/>
          <w:lang w:eastAsia="en-US"/>
        </w:rPr>
        <w:t xml:space="preserve">«L’azienda che non investe in innovazione è un’azienda più debole», hanno concordato tutti. </w:t>
      </w:r>
      <w:r w:rsidRPr="007D0223">
        <w:rPr>
          <w:rFonts w:ascii="Tahoma" w:hAnsi="Tahoma" w:cs="Tahoma"/>
          <w:b/>
          <w:sz w:val="22"/>
          <w:szCs w:val="23"/>
          <w:lang w:eastAsia="en-US"/>
        </w:rPr>
        <w:t>Da qui, l’esigenza espressa da Davide Casaleggio di costruire degli</w:t>
      </w:r>
      <w:r w:rsidRPr="007D0223">
        <w:rPr>
          <w:rFonts w:ascii="Tahoma" w:hAnsi="Tahoma" w:cs="Tahoma"/>
          <w:sz w:val="22"/>
          <w:szCs w:val="23"/>
          <w:lang w:eastAsia="en-US"/>
        </w:rPr>
        <w:t xml:space="preserve"> </w:t>
      </w:r>
      <w:r w:rsidRPr="007D0223">
        <w:rPr>
          <w:rFonts w:ascii="Tahoma" w:hAnsi="Tahoma" w:cs="Tahoma"/>
          <w:b/>
          <w:sz w:val="22"/>
          <w:szCs w:val="23"/>
          <w:lang w:eastAsia="en-US"/>
        </w:rPr>
        <w:t>ecosistemi di finanziamento dell’innovazione</w:t>
      </w:r>
      <w:r w:rsidRPr="007D0223">
        <w:rPr>
          <w:rFonts w:ascii="Tahoma" w:hAnsi="Tahoma" w:cs="Tahoma"/>
          <w:sz w:val="22"/>
          <w:szCs w:val="23"/>
          <w:lang w:eastAsia="en-US"/>
        </w:rPr>
        <w:t xml:space="preserve"> in cui sia più forte la componente di venture </w:t>
      </w:r>
      <w:proofErr w:type="spellStart"/>
      <w:r w:rsidRPr="007D0223">
        <w:rPr>
          <w:rFonts w:ascii="Tahoma" w:hAnsi="Tahoma" w:cs="Tahoma"/>
          <w:sz w:val="22"/>
          <w:szCs w:val="23"/>
          <w:lang w:eastAsia="en-US"/>
        </w:rPr>
        <w:t>capitalist</w:t>
      </w:r>
      <w:proofErr w:type="spellEnd"/>
      <w:r w:rsidRPr="007D0223">
        <w:rPr>
          <w:rFonts w:ascii="Tahoma" w:hAnsi="Tahoma" w:cs="Tahoma"/>
          <w:sz w:val="22"/>
          <w:szCs w:val="23"/>
          <w:lang w:eastAsia="en-US"/>
        </w:rPr>
        <w:t xml:space="preserve"> e più orientata la strategia a generare produttività, piuttosto che difendere il posto di lavoro in sé considerato. </w:t>
      </w:r>
    </w:p>
    <w:p w:rsidR="00E91B0E" w:rsidRPr="007D0223" w:rsidRDefault="00E91B0E" w:rsidP="00E91B0E">
      <w:pPr>
        <w:ind w:left="284" w:right="225"/>
        <w:jc w:val="both"/>
        <w:rPr>
          <w:rFonts w:ascii="Tahoma" w:hAnsi="Tahoma" w:cs="Tahoma"/>
          <w:sz w:val="22"/>
          <w:szCs w:val="23"/>
          <w:lang w:eastAsia="en-US"/>
        </w:rPr>
      </w:pPr>
      <w:r w:rsidRPr="007D0223">
        <w:rPr>
          <w:rFonts w:ascii="Tahoma" w:hAnsi="Tahoma" w:cs="Tahoma"/>
          <w:sz w:val="22"/>
          <w:szCs w:val="23"/>
          <w:lang w:eastAsia="en-US"/>
        </w:rPr>
        <w:t xml:space="preserve">«Il manager – </w:t>
      </w:r>
      <w:r w:rsidR="007D0223">
        <w:rPr>
          <w:rFonts w:ascii="Tahoma" w:hAnsi="Tahoma" w:cs="Tahoma"/>
          <w:sz w:val="22"/>
          <w:szCs w:val="23"/>
          <w:lang w:eastAsia="en-US"/>
        </w:rPr>
        <w:t>ha risposto i</w:t>
      </w:r>
      <w:r w:rsidRPr="007D0223">
        <w:rPr>
          <w:rFonts w:ascii="Tahoma" w:hAnsi="Tahoma" w:cs="Tahoma"/>
          <w:sz w:val="22"/>
          <w:szCs w:val="23"/>
          <w:lang w:eastAsia="en-US"/>
        </w:rPr>
        <w:t xml:space="preserve">l presidente Cuzzilla – ha un ruolo propulsivo nei processi di innovazione. Noi che rappresentiamo i 180mila colleghi dell’industria abbiamo abbandonato la zona di comfort e siamo già in prima linea per irrobustire le competenze manageriali che servono a guidare i nuovi processi organizzativi». </w:t>
      </w:r>
    </w:p>
    <w:sectPr w:rsidR="00E91B0E" w:rsidRPr="007D0223" w:rsidSect="002604FE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AB" w:rsidRDefault="00604CAB" w:rsidP="00E9149E">
      <w:r>
        <w:separator/>
      </w:r>
    </w:p>
  </w:endnote>
  <w:endnote w:type="continuationSeparator" w:id="0">
    <w:p w:rsidR="00604CAB" w:rsidRDefault="00604CAB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5309B" wp14:editId="21767AC9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09B7F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AB" w:rsidRDefault="00604CAB" w:rsidP="00E9149E">
      <w:r>
        <w:separator/>
      </w:r>
    </w:p>
  </w:footnote>
  <w:footnote w:type="continuationSeparator" w:id="0">
    <w:p w:rsidR="00604CAB" w:rsidRDefault="00604CAB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7F0788" wp14:editId="6A50F11A">
          <wp:extent cx="3232150" cy="381000"/>
          <wp:effectExtent l="0" t="0" r="6350" b="0"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221" cy="3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9E"/>
    <w:rsid w:val="00024881"/>
    <w:rsid w:val="00025481"/>
    <w:rsid w:val="0003658F"/>
    <w:rsid w:val="00044155"/>
    <w:rsid w:val="000528A8"/>
    <w:rsid w:val="00055E66"/>
    <w:rsid w:val="00061058"/>
    <w:rsid w:val="0006539A"/>
    <w:rsid w:val="00091AF7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71F4"/>
    <w:rsid w:val="00121339"/>
    <w:rsid w:val="00134889"/>
    <w:rsid w:val="00136E70"/>
    <w:rsid w:val="00143794"/>
    <w:rsid w:val="00144102"/>
    <w:rsid w:val="0014490B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393B"/>
    <w:rsid w:val="001C76ED"/>
    <w:rsid w:val="001D44B0"/>
    <w:rsid w:val="001D7786"/>
    <w:rsid w:val="001D7C92"/>
    <w:rsid w:val="001E04BE"/>
    <w:rsid w:val="001E52D8"/>
    <w:rsid w:val="001E654D"/>
    <w:rsid w:val="002044C8"/>
    <w:rsid w:val="00222A18"/>
    <w:rsid w:val="0022765B"/>
    <w:rsid w:val="002339A8"/>
    <w:rsid w:val="00235D66"/>
    <w:rsid w:val="00243C72"/>
    <w:rsid w:val="002527D8"/>
    <w:rsid w:val="00256C86"/>
    <w:rsid w:val="002604FE"/>
    <w:rsid w:val="002836D7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1531"/>
    <w:rsid w:val="0037265D"/>
    <w:rsid w:val="00380C60"/>
    <w:rsid w:val="00382ED2"/>
    <w:rsid w:val="0038397B"/>
    <w:rsid w:val="003A3C38"/>
    <w:rsid w:val="003A6D9A"/>
    <w:rsid w:val="003A7A67"/>
    <w:rsid w:val="003B3568"/>
    <w:rsid w:val="003C3153"/>
    <w:rsid w:val="003D1F12"/>
    <w:rsid w:val="003F1005"/>
    <w:rsid w:val="003F28E6"/>
    <w:rsid w:val="00427950"/>
    <w:rsid w:val="00433505"/>
    <w:rsid w:val="00437A2D"/>
    <w:rsid w:val="00441977"/>
    <w:rsid w:val="00455ACB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973D2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4CAB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62D6"/>
    <w:rsid w:val="00716753"/>
    <w:rsid w:val="007238A2"/>
    <w:rsid w:val="00735505"/>
    <w:rsid w:val="00746C65"/>
    <w:rsid w:val="0075590E"/>
    <w:rsid w:val="007606A5"/>
    <w:rsid w:val="007656EB"/>
    <w:rsid w:val="00776DC6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0223"/>
    <w:rsid w:val="007D4BF8"/>
    <w:rsid w:val="007D779A"/>
    <w:rsid w:val="007E06AA"/>
    <w:rsid w:val="007E7183"/>
    <w:rsid w:val="007F643B"/>
    <w:rsid w:val="007F6825"/>
    <w:rsid w:val="007F7550"/>
    <w:rsid w:val="0081353D"/>
    <w:rsid w:val="00833521"/>
    <w:rsid w:val="00860387"/>
    <w:rsid w:val="008606B2"/>
    <w:rsid w:val="00862839"/>
    <w:rsid w:val="008721A0"/>
    <w:rsid w:val="00874337"/>
    <w:rsid w:val="00874CC4"/>
    <w:rsid w:val="00880BFC"/>
    <w:rsid w:val="008A1E4E"/>
    <w:rsid w:val="008A4203"/>
    <w:rsid w:val="008A422B"/>
    <w:rsid w:val="008B0E0C"/>
    <w:rsid w:val="008C5819"/>
    <w:rsid w:val="008C7A4F"/>
    <w:rsid w:val="008C7CD8"/>
    <w:rsid w:val="008D1957"/>
    <w:rsid w:val="008D223E"/>
    <w:rsid w:val="008D32BD"/>
    <w:rsid w:val="008D51EE"/>
    <w:rsid w:val="008D5A15"/>
    <w:rsid w:val="008D7EE2"/>
    <w:rsid w:val="008E46D7"/>
    <w:rsid w:val="008F0349"/>
    <w:rsid w:val="008F5682"/>
    <w:rsid w:val="008F70EF"/>
    <w:rsid w:val="00900156"/>
    <w:rsid w:val="00914102"/>
    <w:rsid w:val="00937A08"/>
    <w:rsid w:val="009401EB"/>
    <w:rsid w:val="009464D7"/>
    <w:rsid w:val="00952CFE"/>
    <w:rsid w:val="00964E04"/>
    <w:rsid w:val="0097010F"/>
    <w:rsid w:val="00971E80"/>
    <w:rsid w:val="009A252A"/>
    <w:rsid w:val="009B03FB"/>
    <w:rsid w:val="009B45EB"/>
    <w:rsid w:val="009D085E"/>
    <w:rsid w:val="009D3176"/>
    <w:rsid w:val="009E0F6A"/>
    <w:rsid w:val="009E4075"/>
    <w:rsid w:val="009F5994"/>
    <w:rsid w:val="00A00079"/>
    <w:rsid w:val="00A126B6"/>
    <w:rsid w:val="00A15B90"/>
    <w:rsid w:val="00A6329B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85DF4"/>
    <w:rsid w:val="00C86C1C"/>
    <w:rsid w:val="00CB6EC8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A6E59"/>
    <w:rsid w:val="00DB6D21"/>
    <w:rsid w:val="00DD73AB"/>
    <w:rsid w:val="00DD75FE"/>
    <w:rsid w:val="00DE6DB0"/>
    <w:rsid w:val="00DE7D21"/>
    <w:rsid w:val="00E0146E"/>
    <w:rsid w:val="00E024CD"/>
    <w:rsid w:val="00E1613E"/>
    <w:rsid w:val="00E16720"/>
    <w:rsid w:val="00E17633"/>
    <w:rsid w:val="00E2119B"/>
    <w:rsid w:val="00E22FD2"/>
    <w:rsid w:val="00E376A8"/>
    <w:rsid w:val="00E438D1"/>
    <w:rsid w:val="00E44F4E"/>
    <w:rsid w:val="00E51CCC"/>
    <w:rsid w:val="00E55C6F"/>
    <w:rsid w:val="00E61DC4"/>
    <w:rsid w:val="00E73C7B"/>
    <w:rsid w:val="00E8421C"/>
    <w:rsid w:val="00E87E6B"/>
    <w:rsid w:val="00E9149E"/>
    <w:rsid w:val="00E917D8"/>
    <w:rsid w:val="00E91B0E"/>
    <w:rsid w:val="00E93E7C"/>
    <w:rsid w:val="00EA6A26"/>
    <w:rsid w:val="00EC3E49"/>
    <w:rsid w:val="00EC49E9"/>
    <w:rsid w:val="00ED010B"/>
    <w:rsid w:val="00EE386C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4C28"/>
    <w:rsid w:val="00F3741E"/>
    <w:rsid w:val="00F40245"/>
    <w:rsid w:val="00F5288F"/>
    <w:rsid w:val="00F657FD"/>
    <w:rsid w:val="00F67F8B"/>
    <w:rsid w:val="00F715A0"/>
    <w:rsid w:val="00FA311D"/>
    <w:rsid w:val="00FB741D"/>
    <w:rsid w:val="00FC5CE7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0F673-9F78-443D-A45E-3C8F2084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C6B6-40CF-484C-B7BB-95211449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3</cp:revision>
  <cp:lastPrinted>2018-11-06T12:04:00Z</cp:lastPrinted>
  <dcterms:created xsi:type="dcterms:W3CDTF">2018-11-06T11:44:00Z</dcterms:created>
  <dcterms:modified xsi:type="dcterms:W3CDTF">2018-11-06T12:10:00Z</dcterms:modified>
</cp:coreProperties>
</file>