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D2" w:rsidRDefault="009D2BD2" w:rsidP="00374B5F">
      <w:pPr>
        <w:ind w:left="142" w:right="225"/>
        <w:jc w:val="center"/>
        <w:rPr>
          <w:rFonts w:ascii="Tahoma" w:hAnsi="Tahoma" w:cs="Tahoma"/>
          <w:b/>
        </w:rPr>
      </w:pPr>
    </w:p>
    <w:p w:rsidR="009D2BD2" w:rsidRDefault="009D2BD2" w:rsidP="00374B5F">
      <w:pPr>
        <w:ind w:left="142" w:right="225"/>
        <w:jc w:val="center"/>
        <w:rPr>
          <w:rFonts w:ascii="Tahoma" w:hAnsi="Tahoma" w:cs="Tahoma"/>
          <w:b/>
        </w:rPr>
      </w:pPr>
    </w:p>
    <w:p w:rsidR="00374B5F" w:rsidRDefault="00374B5F" w:rsidP="00374B5F">
      <w:pPr>
        <w:ind w:left="142" w:right="22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Nota stampa </w:t>
      </w:r>
    </w:p>
    <w:p w:rsidR="00374B5F" w:rsidRDefault="00374B5F" w:rsidP="00374B5F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sz w:val="20"/>
          <w:szCs w:val="30"/>
        </w:rPr>
        <w:tab/>
      </w:r>
    </w:p>
    <w:p w:rsidR="00922FD1" w:rsidRPr="00922FD1" w:rsidRDefault="0010671A" w:rsidP="009E19B6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36"/>
          <w:szCs w:val="28"/>
        </w:rPr>
      </w:pPr>
      <w:r w:rsidRPr="00922FD1">
        <w:rPr>
          <w:rFonts w:ascii="Tahoma" w:hAnsi="Tahoma" w:cs="Tahoma"/>
          <w:b/>
          <w:sz w:val="36"/>
          <w:szCs w:val="28"/>
        </w:rPr>
        <w:t>CUZZILLA E PALERMO</w:t>
      </w:r>
      <w:r w:rsidR="00922FD1" w:rsidRPr="00922FD1">
        <w:rPr>
          <w:rFonts w:ascii="Tahoma" w:hAnsi="Tahoma" w:cs="Tahoma"/>
          <w:b/>
          <w:sz w:val="36"/>
          <w:szCs w:val="28"/>
        </w:rPr>
        <w:t xml:space="preserve"> A COLLOQUIO: </w:t>
      </w:r>
    </w:p>
    <w:p w:rsidR="009E19B6" w:rsidRPr="00922FD1" w:rsidRDefault="00922FD1" w:rsidP="009E19B6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36"/>
          <w:szCs w:val="28"/>
        </w:rPr>
      </w:pPr>
      <w:r w:rsidRPr="00922FD1">
        <w:rPr>
          <w:rFonts w:ascii="Tahoma" w:hAnsi="Tahoma" w:cs="Tahoma"/>
          <w:b/>
          <w:sz w:val="36"/>
          <w:szCs w:val="28"/>
        </w:rPr>
        <w:t>SINERGIA CON IL</w:t>
      </w:r>
      <w:r w:rsidR="0010671A" w:rsidRPr="00922FD1">
        <w:rPr>
          <w:rFonts w:ascii="Tahoma" w:hAnsi="Tahoma" w:cs="Tahoma"/>
          <w:b/>
          <w:sz w:val="36"/>
          <w:szCs w:val="28"/>
        </w:rPr>
        <w:t xml:space="preserve"> GRUPPO CDP</w:t>
      </w:r>
    </w:p>
    <w:p w:rsidR="009E19B6" w:rsidRPr="00B64EF8" w:rsidRDefault="009E19B6" w:rsidP="009E19B6">
      <w:pPr>
        <w:tabs>
          <w:tab w:val="left" w:pos="345"/>
        </w:tabs>
        <w:ind w:left="142" w:right="225"/>
        <w:jc w:val="center"/>
        <w:rPr>
          <w:rFonts w:ascii="Tahoma" w:hAnsi="Tahoma" w:cs="Tahoma"/>
          <w:b/>
          <w:sz w:val="20"/>
          <w:szCs w:val="20"/>
        </w:rPr>
      </w:pPr>
    </w:p>
    <w:p w:rsidR="009E19B6" w:rsidRDefault="009E19B6" w:rsidP="009E19B6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:rsidR="00374B5F" w:rsidRDefault="00374B5F" w:rsidP="00374B5F">
      <w:pPr>
        <w:tabs>
          <w:tab w:val="left" w:pos="345"/>
        </w:tabs>
        <w:ind w:left="142" w:right="225"/>
        <w:rPr>
          <w:rFonts w:ascii="Tahoma" w:hAnsi="Tahoma" w:cs="Tahoma"/>
          <w:b/>
          <w:sz w:val="20"/>
          <w:szCs w:val="30"/>
        </w:rPr>
      </w:pPr>
    </w:p>
    <w:p w:rsidR="00922FD1" w:rsidRPr="00505884" w:rsidRDefault="009D2BD2" w:rsidP="00766A5E">
      <w:pPr>
        <w:ind w:left="142" w:right="225"/>
        <w:jc w:val="both"/>
        <w:rPr>
          <w:rFonts w:ascii="Tahoma" w:hAnsi="Tahoma" w:cs="Tahoma"/>
          <w:b/>
          <w:sz w:val="23"/>
          <w:szCs w:val="23"/>
        </w:rPr>
      </w:pPr>
      <w:r w:rsidRPr="00505884">
        <w:rPr>
          <w:rFonts w:ascii="Tahoma" w:hAnsi="Tahoma" w:cs="Tahoma"/>
          <w:sz w:val="23"/>
          <w:szCs w:val="23"/>
        </w:rPr>
        <w:t>Roma,</w:t>
      </w:r>
      <w:r w:rsidR="00766A5E" w:rsidRPr="00505884">
        <w:rPr>
          <w:rFonts w:ascii="Tahoma" w:hAnsi="Tahoma" w:cs="Tahoma"/>
          <w:sz w:val="23"/>
          <w:szCs w:val="23"/>
        </w:rPr>
        <w:t xml:space="preserve"> </w:t>
      </w:r>
      <w:r w:rsidR="00922FD1" w:rsidRPr="00505884">
        <w:rPr>
          <w:rFonts w:ascii="Tahoma" w:hAnsi="Tahoma" w:cs="Tahoma"/>
          <w:sz w:val="23"/>
          <w:szCs w:val="23"/>
        </w:rPr>
        <w:t>14 febbraio</w:t>
      </w:r>
      <w:r w:rsidR="009E19B6" w:rsidRPr="00505884">
        <w:rPr>
          <w:rFonts w:ascii="Tahoma" w:hAnsi="Tahoma" w:cs="Tahoma"/>
          <w:sz w:val="23"/>
          <w:szCs w:val="23"/>
        </w:rPr>
        <w:t xml:space="preserve"> 2018 </w:t>
      </w:r>
      <w:r w:rsidR="00374B5F" w:rsidRPr="00505884">
        <w:rPr>
          <w:rFonts w:ascii="Tahoma" w:hAnsi="Tahoma" w:cs="Tahoma"/>
          <w:sz w:val="23"/>
          <w:szCs w:val="23"/>
        </w:rPr>
        <w:t>–</w:t>
      </w:r>
      <w:r w:rsidR="009E19B6" w:rsidRPr="00505884">
        <w:rPr>
          <w:rFonts w:ascii="Tahoma" w:hAnsi="Tahoma" w:cs="Tahoma"/>
          <w:sz w:val="23"/>
          <w:szCs w:val="23"/>
        </w:rPr>
        <w:t xml:space="preserve"> </w:t>
      </w:r>
      <w:r w:rsidR="00922FD1" w:rsidRPr="00505884">
        <w:rPr>
          <w:rFonts w:ascii="Tahoma" w:hAnsi="Tahoma" w:cs="Tahoma"/>
          <w:sz w:val="23"/>
          <w:szCs w:val="23"/>
        </w:rPr>
        <w:t xml:space="preserve">Lunedì scorso il presidente </w:t>
      </w:r>
      <w:proofErr w:type="spellStart"/>
      <w:r w:rsidR="00922FD1" w:rsidRPr="00505884">
        <w:rPr>
          <w:rFonts w:ascii="Tahoma" w:hAnsi="Tahoma" w:cs="Tahoma"/>
          <w:sz w:val="23"/>
          <w:szCs w:val="23"/>
        </w:rPr>
        <w:t>Cuzzilla</w:t>
      </w:r>
      <w:proofErr w:type="spellEnd"/>
      <w:r w:rsidR="00922FD1" w:rsidRPr="00505884">
        <w:rPr>
          <w:rFonts w:ascii="Tahoma" w:hAnsi="Tahoma" w:cs="Tahoma"/>
          <w:sz w:val="23"/>
          <w:szCs w:val="23"/>
        </w:rPr>
        <w:t xml:space="preserve"> ha avuto modo di intrattenersi in un lungo colloquio con </w:t>
      </w:r>
      <w:proofErr w:type="spellStart"/>
      <w:r w:rsidR="00922FD1" w:rsidRPr="00505884">
        <w:rPr>
          <w:rFonts w:ascii="Tahoma" w:hAnsi="Tahoma" w:cs="Tahoma"/>
          <w:b/>
          <w:sz w:val="23"/>
          <w:szCs w:val="23"/>
        </w:rPr>
        <w:t>l’Ad</w:t>
      </w:r>
      <w:proofErr w:type="spellEnd"/>
      <w:r w:rsidR="00922FD1" w:rsidRPr="00505884">
        <w:rPr>
          <w:rFonts w:ascii="Tahoma" w:hAnsi="Tahoma" w:cs="Tahoma"/>
          <w:b/>
          <w:sz w:val="23"/>
          <w:szCs w:val="23"/>
        </w:rPr>
        <w:t xml:space="preserve"> del Gruppo Cassa Depositi e Prestiti, Fabrizio Palermo.</w:t>
      </w:r>
    </w:p>
    <w:p w:rsidR="00922FD1" w:rsidRPr="00505884" w:rsidRDefault="00922FD1" w:rsidP="00766A5E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922FD1" w:rsidRPr="00505884" w:rsidRDefault="00922FD1" w:rsidP="00766A5E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505884">
        <w:rPr>
          <w:rFonts w:ascii="Tahoma" w:hAnsi="Tahoma" w:cs="Tahoma"/>
          <w:sz w:val="23"/>
          <w:szCs w:val="23"/>
        </w:rPr>
        <w:t xml:space="preserve">Si tratta della prima approfondita interlocuzione tra i due vertici che hanno condiviso le linee strategiche delle rispettive organizzazioni. Nel presentare mission e </w:t>
      </w:r>
      <w:proofErr w:type="spellStart"/>
      <w:r w:rsidRPr="00505884">
        <w:rPr>
          <w:rFonts w:ascii="Tahoma" w:hAnsi="Tahoma" w:cs="Tahoma"/>
          <w:sz w:val="23"/>
          <w:szCs w:val="23"/>
        </w:rPr>
        <w:t>vision</w:t>
      </w:r>
      <w:proofErr w:type="spellEnd"/>
      <w:r w:rsidRPr="00505884">
        <w:rPr>
          <w:rFonts w:ascii="Tahoma" w:hAnsi="Tahoma" w:cs="Tahoma"/>
          <w:sz w:val="23"/>
          <w:szCs w:val="23"/>
        </w:rPr>
        <w:t xml:space="preserve"> di Federmanager, il presidente </w:t>
      </w:r>
      <w:proofErr w:type="spellStart"/>
      <w:r w:rsidRPr="00505884">
        <w:rPr>
          <w:rFonts w:ascii="Tahoma" w:hAnsi="Tahoma" w:cs="Tahoma"/>
          <w:sz w:val="23"/>
          <w:szCs w:val="23"/>
        </w:rPr>
        <w:t>Cuzzilla</w:t>
      </w:r>
      <w:proofErr w:type="spellEnd"/>
      <w:r w:rsidRPr="00505884">
        <w:rPr>
          <w:rFonts w:ascii="Tahoma" w:hAnsi="Tahoma" w:cs="Tahoma"/>
          <w:sz w:val="23"/>
          <w:szCs w:val="23"/>
        </w:rPr>
        <w:t xml:space="preserve"> ha </w:t>
      </w:r>
      <w:r w:rsidR="00235C30" w:rsidRPr="00505884">
        <w:rPr>
          <w:rFonts w:ascii="Tahoma" w:hAnsi="Tahoma" w:cs="Tahoma"/>
          <w:sz w:val="23"/>
          <w:szCs w:val="23"/>
        </w:rPr>
        <w:t>illustrato alcune linee di intervento che riguardano la politica industriale e la formazione manageriale.</w:t>
      </w:r>
    </w:p>
    <w:p w:rsidR="00235C30" w:rsidRPr="00505884" w:rsidRDefault="00235C30" w:rsidP="00766A5E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60294F" w:rsidRPr="00505884" w:rsidRDefault="0060294F" w:rsidP="00766A5E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505884">
        <w:rPr>
          <w:rFonts w:ascii="Tahoma" w:hAnsi="Tahoma" w:cs="Tahoma"/>
          <w:sz w:val="23"/>
          <w:szCs w:val="23"/>
        </w:rPr>
        <w:t xml:space="preserve">«È stato un incontro positivo in cui, oltre a esporre i nostri punti di forza, ho ribadito la determinazione della nostra Federazione a fornire un contributo strategico alla definizione delle priorità di politica economica, a partire dal grande tema delle opere pubbliche e degli investimenti in infrastrutture», ha spiegato </w:t>
      </w:r>
      <w:proofErr w:type="spellStart"/>
      <w:r w:rsidRPr="00505884">
        <w:rPr>
          <w:rFonts w:ascii="Tahoma" w:hAnsi="Tahoma" w:cs="Tahoma"/>
          <w:b/>
          <w:sz w:val="23"/>
          <w:szCs w:val="23"/>
        </w:rPr>
        <w:t>Cuzzilla</w:t>
      </w:r>
      <w:proofErr w:type="spellEnd"/>
      <w:r w:rsidRPr="00505884">
        <w:rPr>
          <w:rFonts w:ascii="Tahoma" w:hAnsi="Tahoma" w:cs="Tahoma"/>
          <w:sz w:val="23"/>
          <w:szCs w:val="23"/>
        </w:rPr>
        <w:t>.</w:t>
      </w:r>
    </w:p>
    <w:p w:rsidR="0060294F" w:rsidRPr="00505884" w:rsidRDefault="0060294F" w:rsidP="00766A5E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9E19B6" w:rsidRPr="00505884" w:rsidRDefault="0060294F" w:rsidP="0060294F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505884">
        <w:rPr>
          <w:rFonts w:ascii="Tahoma" w:hAnsi="Tahoma" w:cs="Tahoma"/>
          <w:sz w:val="23"/>
          <w:szCs w:val="23"/>
        </w:rPr>
        <w:t xml:space="preserve">A tal proposito Palermo ha indicato l’impegno del Gruppo CDP per il finanziamento delle opere pubbliche e per il rilancio del tessuto produttivo fatto in maggioranza da </w:t>
      </w:r>
      <w:proofErr w:type="spellStart"/>
      <w:r w:rsidRPr="00505884">
        <w:rPr>
          <w:rFonts w:ascii="Tahoma" w:hAnsi="Tahoma" w:cs="Tahoma"/>
          <w:sz w:val="23"/>
          <w:szCs w:val="23"/>
        </w:rPr>
        <w:t>Pmi</w:t>
      </w:r>
      <w:proofErr w:type="spellEnd"/>
      <w:r w:rsidRPr="00505884">
        <w:rPr>
          <w:rFonts w:ascii="Tahoma" w:hAnsi="Tahoma" w:cs="Tahoma"/>
          <w:sz w:val="23"/>
          <w:szCs w:val="23"/>
        </w:rPr>
        <w:t xml:space="preserve">, anche attraverso un coinvolgimento dei Fondi e Casse di previdenza complementare. </w:t>
      </w:r>
    </w:p>
    <w:p w:rsidR="0060294F" w:rsidRPr="00505884" w:rsidRDefault="0060294F" w:rsidP="0060294F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60294F" w:rsidRPr="00505884" w:rsidRDefault="0060294F" w:rsidP="0060294F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505884">
        <w:rPr>
          <w:rFonts w:ascii="Tahoma" w:hAnsi="Tahoma" w:cs="Tahoma"/>
          <w:sz w:val="23"/>
          <w:szCs w:val="23"/>
        </w:rPr>
        <w:t xml:space="preserve">Il tema della </w:t>
      </w:r>
      <w:r w:rsidRPr="00505884">
        <w:rPr>
          <w:rFonts w:ascii="Tahoma" w:hAnsi="Tahoma" w:cs="Tahoma"/>
          <w:b/>
          <w:sz w:val="23"/>
          <w:szCs w:val="23"/>
        </w:rPr>
        <w:t>formazione manageriale</w:t>
      </w:r>
      <w:r w:rsidRPr="00505884">
        <w:rPr>
          <w:rFonts w:ascii="Tahoma" w:hAnsi="Tahoma" w:cs="Tahoma"/>
          <w:sz w:val="23"/>
          <w:szCs w:val="23"/>
        </w:rPr>
        <w:t xml:space="preserve"> è stato interpretato in termini di opportunità per l’aggiornamento e il rafforzamento delle competenze dei manager del Gruppo, che potrebbero essere coinvolti nelle attività formative messe in campo da Federmanager.</w:t>
      </w:r>
    </w:p>
    <w:p w:rsidR="0060294F" w:rsidRPr="00505884" w:rsidRDefault="0060294F" w:rsidP="0060294F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9E19B6" w:rsidRPr="00505884" w:rsidRDefault="0060294F" w:rsidP="00505884">
      <w:pPr>
        <w:ind w:left="142" w:right="225"/>
        <w:jc w:val="both"/>
        <w:rPr>
          <w:rFonts w:ascii="Tahoma" w:hAnsi="Tahoma" w:cs="Tahoma"/>
          <w:sz w:val="23"/>
          <w:szCs w:val="23"/>
        </w:rPr>
      </w:pPr>
      <w:r w:rsidRPr="00505884">
        <w:rPr>
          <w:rFonts w:ascii="Tahoma" w:hAnsi="Tahoma" w:cs="Tahoma"/>
          <w:b/>
          <w:sz w:val="23"/>
          <w:szCs w:val="23"/>
        </w:rPr>
        <w:t>«Vedo molte potenzialità per stringere sinergie con il Gruppo</w:t>
      </w:r>
      <w:r w:rsidR="00505884" w:rsidRPr="00505884">
        <w:rPr>
          <w:rFonts w:ascii="Tahoma" w:hAnsi="Tahoma" w:cs="Tahoma"/>
          <w:b/>
          <w:sz w:val="23"/>
          <w:szCs w:val="23"/>
        </w:rPr>
        <w:t>», ha affermato il presidente Federmanager</w:t>
      </w:r>
      <w:r w:rsidRPr="00505884">
        <w:rPr>
          <w:rFonts w:ascii="Tahoma" w:hAnsi="Tahoma" w:cs="Tahoma"/>
          <w:sz w:val="23"/>
          <w:szCs w:val="23"/>
        </w:rPr>
        <w:t xml:space="preserve">. </w:t>
      </w:r>
      <w:r w:rsidR="00505884" w:rsidRPr="00505884">
        <w:rPr>
          <w:rFonts w:ascii="Tahoma" w:hAnsi="Tahoma" w:cs="Tahoma"/>
          <w:sz w:val="23"/>
          <w:szCs w:val="23"/>
        </w:rPr>
        <w:t>«</w:t>
      </w:r>
      <w:r w:rsidRPr="00505884">
        <w:rPr>
          <w:rFonts w:ascii="Tahoma" w:hAnsi="Tahoma" w:cs="Tahoma"/>
          <w:sz w:val="23"/>
          <w:szCs w:val="23"/>
        </w:rPr>
        <w:t xml:space="preserve">Palermo è persona preparata, </w:t>
      </w:r>
      <w:r w:rsidR="00505884" w:rsidRPr="00505884">
        <w:rPr>
          <w:rFonts w:ascii="Tahoma" w:hAnsi="Tahoma" w:cs="Tahoma"/>
          <w:sz w:val="23"/>
          <w:szCs w:val="23"/>
        </w:rPr>
        <w:t xml:space="preserve">che ha mostrato di avere un approccio sistemico. Questo per noi è fondamentale perché, in un momento di recessione tecnica, </w:t>
      </w:r>
      <w:r w:rsidR="00505884" w:rsidRPr="00505884">
        <w:rPr>
          <w:rFonts w:ascii="Tahoma" w:hAnsi="Tahoma" w:cs="Tahoma"/>
          <w:b/>
          <w:sz w:val="23"/>
          <w:szCs w:val="23"/>
        </w:rPr>
        <w:t>bisogna sbloccare gli investimenti giusti</w:t>
      </w:r>
      <w:r w:rsidR="00505884" w:rsidRPr="00505884">
        <w:rPr>
          <w:rFonts w:ascii="Tahoma" w:hAnsi="Tahoma" w:cs="Tahoma"/>
          <w:sz w:val="23"/>
          <w:szCs w:val="23"/>
        </w:rPr>
        <w:t xml:space="preserve">, quelli che generano esternalità positive sul sistema produttivo e che possono farci crescere». </w:t>
      </w:r>
    </w:p>
    <w:p w:rsidR="00505884" w:rsidRPr="00505884" w:rsidRDefault="00505884" w:rsidP="00505884">
      <w:pPr>
        <w:ind w:left="142" w:right="225"/>
        <w:jc w:val="both"/>
        <w:rPr>
          <w:rFonts w:ascii="Tahoma" w:hAnsi="Tahoma" w:cs="Tahoma"/>
          <w:sz w:val="23"/>
          <w:szCs w:val="23"/>
        </w:rPr>
      </w:pPr>
    </w:p>
    <w:p w:rsidR="00505884" w:rsidRPr="00505884" w:rsidRDefault="00505884" w:rsidP="00505884">
      <w:pPr>
        <w:ind w:left="142" w:right="225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proofErr w:type="spellStart"/>
      <w:r w:rsidRPr="00505884">
        <w:rPr>
          <w:rFonts w:ascii="Tahoma" w:hAnsi="Tahoma" w:cs="Tahoma"/>
          <w:sz w:val="23"/>
          <w:szCs w:val="23"/>
        </w:rPr>
        <w:t>Cuzzilla</w:t>
      </w:r>
      <w:proofErr w:type="spellEnd"/>
      <w:r w:rsidRPr="00505884">
        <w:rPr>
          <w:rFonts w:ascii="Tahoma" w:hAnsi="Tahoma" w:cs="Tahoma"/>
          <w:sz w:val="23"/>
          <w:szCs w:val="23"/>
        </w:rPr>
        <w:t xml:space="preserve"> e Palermo hanno rinviato a un prossimo incontro i dettagli di una possibile collaborazione che affronti anche il tema delle </w:t>
      </w:r>
      <w:r w:rsidRPr="00505884">
        <w:rPr>
          <w:rFonts w:ascii="Tahoma" w:hAnsi="Tahoma" w:cs="Tahoma"/>
          <w:b/>
          <w:sz w:val="23"/>
          <w:szCs w:val="23"/>
        </w:rPr>
        <w:t>società partecipate</w:t>
      </w:r>
      <w:r w:rsidRPr="00505884">
        <w:rPr>
          <w:rFonts w:ascii="Tahoma" w:hAnsi="Tahoma" w:cs="Tahoma"/>
          <w:sz w:val="23"/>
          <w:szCs w:val="23"/>
        </w:rPr>
        <w:t xml:space="preserve"> e del </w:t>
      </w:r>
      <w:r w:rsidRPr="00505884">
        <w:rPr>
          <w:rFonts w:ascii="Tahoma" w:hAnsi="Tahoma" w:cs="Tahoma"/>
          <w:b/>
          <w:sz w:val="23"/>
          <w:szCs w:val="23"/>
        </w:rPr>
        <w:t>contributo del management</w:t>
      </w:r>
      <w:r w:rsidRPr="00505884">
        <w:rPr>
          <w:rFonts w:ascii="Tahoma" w:hAnsi="Tahoma" w:cs="Tahoma"/>
          <w:sz w:val="23"/>
          <w:szCs w:val="23"/>
        </w:rPr>
        <w:t xml:space="preserve"> al relativo rilancio. </w:t>
      </w:r>
    </w:p>
    <w:p w:rsidR="007162D6" w:rsidRPr="00505884" w:rsidRDefault="007162D6" w:rsidP="009E19B6">
      <w:pPr>
        <w:ind w:left="142"/>
        <w:jc w:val="center"/>
        <w:rPr>
          <w:rFonts w:ascii="Tahoma" w:hAnsi="Tahoma" w:cs="Tahoma"/>
          <w:b/>
          <w:sz w:val="22"/>
        </w:rPr>
      </w:pPr>
    </w:p>
    <w:sectPr w:rsidR="007162D6" w:rsidRPr="00505884" w:rsidSect="0026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72F" w:rsidRDefault="0010372F" w:rsidP="00E9149E">
      <w:r>
        <w:separator/>
      </w:r>
    </w:p>
  </w:endnote>
  <w:endnote w:type="continuationSeparator" w:id="0">
    <w:p w:rsidR="0010372F" w:rsidRDefault="0010372F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7B8" w:rsidRDefault="00C877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4C91C1" wp14:editId="5B8083BC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1C3DA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7B8" w:rsidRDefault="00C877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72F" w:rsidRDefault="0010372F" w:rsidP="00E9149E">
      <w:r>
        <w:separator/>
      </w:r>
    </w:p>
  </w:footnote>
  <w:footnote w:type="continuationSeparator" w:id="0">
    <w:p w:rsidR="0010372F" w:rsidRDefault="0010372F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7B8" w:rsidRDefault="00C877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9E" w:rsidRDefault="00C877B8" w:rsidP="00E9149E">
    <w:pPr>
      <w:pStyle w:val="Intestazione"/>
      <w:jc w:val="center"/>
    </w:pPr>
    <w:bookmarkStart w:id="0" w:name="_GoBack"/>
    <w:r>
      <w:rPr>
        <w:noProof/>
      </w:rPr>
      <w:drawing>
        <wp:inline distT="0" distB="0" distL="0" distR="0">
          <wp:extent cx="3048000" cy="47153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EDERMANAGER_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396" cy="489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8B0E0C" w:rsidRDefault="008B0E0C" w:rsidP="00E9149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7B8" w:rsidRDefault="00C877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3FD9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31EE"/>
    <w:rsid w:val="0010372F"/>
    <w:rsid w:val="0010671A"/>
    <w:rsid w:val="001071F4"/>
    <w:rsid w:val="00121339"/>
    <w:rsid w:val="00134889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1451"/>
    <w:rsid w:val="001C393B"/>
    <w:rsid w:val="001C76ED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C30"/>
    <w:rsid w:val="00235D66"/>
    <w:rsid w:val="00243C72"/>
    <w:rsid w:val="002527D8"/>
    <w:rsid w:val="002542DD"/>
    <w:rsid w:val="00256C86"/>
    <w:rsid w:val="002604FE"/>
    <w:rsid w:val="002836D7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265D"/>
    <w:rsid w:val="00374B5F"/>
    <w:rsid w:val="00380C60"/>
    <w:rsid w:val="00382ED2"/>
    <w:rsid w:val="0038397B"/>
    <w:rsid w:val="003A3C38"/>
    <w:rsid w:val="003A6D9A"/>
    <w:rsid w:val="003A7A67"/>
    <w:rsid w:val="003B2E39"/>
    <w:rsid w:val="003B3568"/>
    <w:rsid w:val="003C1D4A"/>
    <w:rsid w:val="003C3153"/>
    <w:rsid w:val="003D1F12"/>
    <w:rsid w:val="003F1005"/>
    <w:rsid w:val="003F28E6"/>
    <w:rsid w:val="00427950"/>
    <w:rsid w:val="00433505"/>
    <w:rsid w:val="00437A2D"/>
    <w:rsid w:val="00441977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05884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294F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4E9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35505"/>
    <w:rsid w:val="00746C65"/>
    <w:rsid w:val="0075590E"/>
    <w:rsid w:val="007606A5"/>
    <w:rsid w:val="007656EB"/>
    <w:rsid w:val="00766A5E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56F2"/>
    <w:rsid w:val="007E7183"/>
    <w:rsid w:val="007F643B"/>
    <w:rsid w:val="007F6825"/>
    <w:rsid w:val="007F7550"/>
    <w:rsid w:val="008311F4"/>
    <w:rsid w:val="00833521"/>
    <w:rsid w:val="00854AD3"/>
    <w:rsid w:val="00860387"/>
    <w:rsid w:val="008606B2"/>
    <w:rsid w:val="00862839"/>
    <w:rsid w:val="00870514"/>
    <w:rsid w:val="008721A0"/>
    <w:rsid w:val="00874337"/>
    <w:rsid w:val="00874CC4"/>
    <w:rsid w:val="00880BFC"/>
    <w:rsid w:val="0089662A"/>
    <w:rsid w:val="008A1E4E"/>
    <w:rsid w:val="008A422B"/>
    <w:rsid w:val="008B0E0C"/>
    <w:rsid w:val="008C5819"/>
    <w:rsid w:val="008C7A4F"/>
    <w:rsid w:val="008C7CD8"/>
    <w:rsid w:val="008D1957"/>
    <w:rsid w:val="008D223E"/>
    <w:rsid w:val="008D51EE"/>
    <w:rsid w:val="008D5A15"/>
    <w:rsid w:val="008D7EE2"/>
    <w:rsid w:val="008E46D7"/>
    <w:rsid w:val="008F0349"/>
    <w:rsid w:val="008F5682"/>
    <w:rsid w:val="008F70EF"/>
    <w:rsid w:val="00900156"/>
    <w:rsid w:val="00914102"/>
    <w:rsid w:val="00922FD1"/>
    <w:rsid w:val="00937A08"/>
    <w:rsid w:val="009401EB"/>
    <w:rsid w:val="009464D7"/>
    <w:rsid w:val="00952CFE"/>
    <w:rsid w:val="00964E04"/>
    <w:rsid w:val="0097010F"/>
    <w:rsid w:val="00971E80"/>
    <w:rsid w:val="0099091F"/>
    <w:rsid w:val="009A252A"/>
    <w:rsid w:val="009B03FB"/>
    <w:rsid w:val="009B45EB"/>
    <w:rsid w:val="009D085E"/>
    <w:rsid w:val="009D2BD2"/>
    <w:rsid w:val="009D3176"/>
    <w:rsid w:val="009E0F6A"/>
    <w:rsid w:val="009E19B6"/>
    <w:rsid w:val="009E4075"/>
    <w:rsid w:val="009F5994"/>
    <w:rsid w:val="00A00079"/>
    <w:rsid w:val="00A126B6"/>
    <w:rsid w:val="00A15B90"/>
    <w:rsid w:val="00A6329B"/>
    <w:rsid w:val="00A706D0"/>
    <w:rsid w:val="00A74C52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36E06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7C5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85DF4"/>
    <w:rsid w:val="00C86C1C"/>
    <w:rsid w:val="00C877B8"/>
    <w:rsid w:val="00CB6EC8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B6D21"/>
    <w:rsid w:val="00DD0D4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2FD2"/>
    <w:rsid w:val="00E376A8"/>
    <w:rsid w:val="00E438D1"/>
    <w:rsid w:val="00E44F4E"/>
    <w:rsid w:val="00E51CCC"/>
    <w:rsid w:val="00E55C6F"/>
    <w:rsid w:val="00E73C7B"/>
    <w:rsid w:val="00E8421C"/>
    <w:rsid w:val="00E87E6B"/>
    <w:rsid w:val="00E9149E"/>
    <w:rsid w:val="00E917D8"/>
    <w:rsid w:val="00E93E7C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E0570-15AB-423F-AA27-E02C364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  <w:style w:type="character" w:customStyle="1" w:styleId="st1">
    <w:name w:val="st1"/>
    <w:basedOn w:val="Carpredefinitoparagrafo"/>
    <w:rsid w:val="009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6CB3F-33EE-443E-8E5B-57E29B02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Assunta Passarelli</cp:lastModifiedBy>
  <cp:revision>4</cp:revision>
  <cp:lastPrinted>2018-03-08T15:00:00Z</cp:lastPrinted>
  <dcterms:created xsi:type="dcterms:W3CDTF">2019-02-14T12:08:00Z</dcterms:created>
  <dcterms:modified xsi:type="dcterms:W3CDTF">2019-02-14T15:16:00Z</dcterms:modified>
</cp:coreProperties>
</file>