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B30" w:rsidRPr="00EE5126" w:rsidRDefault="007F4B30" w:rsidP="007F4B30">
      <w:pPr>
        <w:ind w:left="142" w:right="225"/>
        <w:jc w:val="center"/>
        <w:rPr>
          <w:rFonts w:ascii="Roboto" w:hAnsi="Roboto" w:cs="Tahoma"/>
          <w:b/>
          <w:sz w:val="23"/>
          <w:szCs w:val="23"/>
        </w:rPr>
      </w:pPr>
      <w:r w:rsidRPr="00EE5126">
        <w:rPr>
          <w:rFonts w:ascii="Roboto" w:hAnsi="Roboto" w:cs="Tahoma"/>
          <w:b/>
          <w:sz w:val="23"/>
          <w:szCs w:val="23"/>
        </w:rPr>
        <w:t xml:space="preserve">nota stampa </w:t>
      </w:r>
    </w:p>
    <w:p w:rsidR="007F4B30" w:rsidRPr="00EE5126" w:rsidRDefault="007F4B30" w:rsidP="00EE5126">
      <w:pPr>
        <w:ind w:right="-1"/>
        <w:jc w:val="center"/>
        <w:rPr>
          <w:rFonts w:ascii="Roboto" w:hAnsi="Roboto" w:cs="Tahoma"/>
          <w:b/>
          <w:sz w:val="30"/>
          <w:szCs w:val="30"/>
        </w:rPr>
      </w:pPr>
      <w:r w:rsidRPr="00EE5126">
        <w:rPr>
          <w:rFonts w:ascii="Roboto" w:hAnsi="Roboto" w:cs="Tahoma"/>
          <w:b/>
          <w:sz w:val="30"/>
          <w:szCs w:val="30"/>
        </w:rPr>
        <w:t xml:space="preserve">FEDERMANAGER </w:t>
      </w:r>
      <w:r w:rsidR="00D05FEB" w:rsidRPr="00EE5126">
        <w:rPr>
          <w:rFonts w:ascii="Roboto" w:hAnsi="Roboto" w:cs="Tahoma"/>
          <w:b/>
          <w:sz w:val="30"/>
          <w:szCs w:val="30"/>
        </w:rPr>
        <w:t xml:space="preserve">AL MISE </w:t>
      </w:r>
      <w:r w:rsidRPr="00EE5126">
        <w:rPr>
          <w:rFonts w:ascii="Roboto" w:hAnsi="Roboto" w:cs="Tahoma"/>
          <w:b/>
          <w:sz w:val="30"/>
          <w:szCs w:val="30"/>
        </w:rPr>
        <w:t xml:space="preserve">PER </w:t>
      </w:r>
      <w:r w:rsidR="00CC1E89" w:rsidRPr="00EE5126">
        <w:rPr>
          <w:rFonts w:ascii="Roboto" w:hAnsi="Roboto" w:cs="Tahoma"/>
          <w:b/>
          <w:sz w:val="30"/>
          <w:szCs w:val="30"/>
        </w:rPr>
        <w:t>SOSTENERE L’INNOVAZIONE 4.0</w:t>
      </w:r>
    </w:p>
    <w:p w:rsidR="00C30B14" w:rsidRPr="00EE5126" w:rsidRDefault="007F4B30" w:rsidP="00BC2E06">
      <w:pPr>
        <w:spacing w:after="0" w:line="240" w:lineRule="auto"/>
        <w:ind w:left="142" w:right="227"/>
        <w:jc w:val="both"/>
        <w:rPr>
          <w:rFonts w:ascii="Roboto" w:hAnsi="Roboto" w:cs="Tahoma"/>
          <w:color w:val="202020"/>
          <w:sz w:val="23"/>
          <w:szCs w:val="23"/>
        </w:rPr>
      </w:pPr>
      <w:r w:rsidRPr="00EE5126">
        <w:rPr>
          <w:rFonts w:ascii="Roboto" w:hAnsi="Roboto" w:cs="Tahoma"/>
          <w:sz w:val="23"/>
          <w:szCs w:val="23"/>
        </w:rPr>
        <w:t>Roma,</w:t>
      </w:r>
      <w:r w:rsidR="000C32AD" w:rsidRPr="00EE5126">
        <w:rPr>
          <w:rFonts w:ascii="Roboto" w:hAnsi="Roboto" w:cs="Tahoma"/>
          <w:sz w:val="23"/>
          <w:szCs w:val="23"/>
        </w:rPr>
        <w:t xml:space="preserve"> </w:t>
      </w:r>
      <w:r w:rsidR="00EE5126" w:rsidRPr="00EE5126">
        <w:rPr>
          <w:rFonts w:ascii="Roboto" w:hAnsi="Roboto" w:cs="Tahoma"/>
          <w:sz w:val="23"/>
          <w:szCs w:val="23"/>
        </w:rPr>
        <w:t>30</w:t>
      </w:r>
      <w:r w:rsidR="00CC1E89" w:rsidRPr="00EE5126">
        <w:rPr>
          <w:rFonts w:ascii="Roboto" w:hAnsi="Roboto" w:cs="Tahoma"/>
          <w:sz w:val="23"/>
          <w:szCs w:val="23"/>
        </w:rPr>
        <w:t xml:space="preserve"> ottobre</w:t>
      </w:r>
      <w:r w:rsidR="000C32AD" w:rsidRPr="00EE5126">
        <w:rPr>
          <w:rFonts w:ascii="Roboto" w:hAnsi="Roboto" w:cs="Tahoma"/>
          <w:sz w:val="23"/>
          <w:szCs w:val="23"/>
        </w:rPr>
        <w:t xml:space="preserve"> 2019</w:t>
      </w:r>
      <w:r w:rsidRPr="00EE5126">
        <w:rPr>
          <w:rFonts w:ascii="Roboto" w:hAnsi="Roboto" w:cs="Tahoma"/>
          <w:sz w:val="23"/>
          <w:szCs w:val="23"/>
        </w:rPr>
        <w:t xml:space="preserve"> – </w:t>
      </w:r>
      <w:r w:rsidR="00C30B14" w:rsidRPr="00EE5126">
        <w:rPr>
          <w:rFonts w:ascii="Roboto" w:hAnsi="Roboto" w:cs="Tahoma"/>
          <w:sz w:val="23"/>
          <w:szCs w:val="23"/>
        </w:rPr>
        <w:t>Una delegazione di Federmanager</w:t>
      </w:r>
      <w:r w:rsidR="00CC1E89" w:rsidRPr="00EE5126">
        <w:rPr>
          <w:rFonts w:ascii="Roboto" w:hAnsi="Roboto" w:cs="Tahoma"/>
          <w:sz w:val="23"/>
          <w:szCs w:val="23"/>
        </w:rPr>
        <w:t xml:space="preserve"> guidata dal </w:t>
      </w:r>
      <w:r w:rsidR="00EE5126" w:rsidRPr="00EE5126">
        <w:rPr>
          <w:rFonts w:ascii="Roboto" w:hAnsi="Roboto" w:cs="Tahoma"/>
          <w:sz w:val="23"/>
          <w:szCs w:val="23"/>
        </w:rPr>
        <w:t>di</w:t>
      </w:r>
      <w:r w:rsidR="00CC1E89" w:rsidRPr="00EE5126">
        <w:rPr>
          <w:rFonts w:ascii="Roboto" w:hAnsi="Roboto" w:cs="Tahoma"/>
          <w:sz w:val="23"/>
          <w:szCs w:val="23"/>
        </w:rPr>
        <w:t xml:space="preserve">rettore </w:t>
      </w:r>
      <w:r w:rsidR="00EE5126" w:rsidRPr="00EE5126">
        <w:rPr>
          <w:rFonts w:ascii="Roboto" w:hAnsi="Roboto" w:cs="Tahoma"/>
          <w:sz w:val="23"/>
          <w:szCs w:val="23"/>
        </w:rPr>
        <w:t>g</w:t>
      </w:r>
      <w:r w:rsidR="00CC1E89" w:rsidRPr="00EE5126">
        <w:rPr>
          <w:rFonts w:ascii="Roboto" w:hAnsi="Roboto" w:cs="Tahoma"/>
          <w:sz w:val="23"/>
          <w:szCs w:val="23"/>
        </w:rPr>
        <w:t>enerale, Mario Cardoni,</w:t>
      </w:r>
      <w:r w:rsidR="00C30B14" w:rsidRPr="00EE5126">
        <w:rPr>
          <w:rFonts w:ascii="Roboto" w:hAnsi="Roboto" w:cs="Tahoma"/>
          <w:sz w:val="23"/>
          <w:szCs w:val="23"/>
        </w:rPr>
        <w:t xml:space="preserve"> ha partecipato</w:t>
      </w:r>
      <w:r w:rsidR="00CC1E89" w:rsidRPr="00EE5126">
        <w:rPr>
          <w:rFonts w:ascii="Roboto" w:hAnsi="Roboto" w:cs="Tahoma"/>
          <w:sz w:val="23"/>
          <w:szCs w:val="23"/>
        </w:rPr>
        <w:t xml:space="preserve"> a</w:t>
      </w:r>
      <w:r w:rsidR="00EE5126" w:rsidRPr="00EE5126">
        <w:rPr>
          <w:rFonts w:ascii="Roboto" w:hAnsi="Roboto" w:cs="Tahoma"/>
          <w:sz w:val="23"/>
          <w:szCs w:val="23"/>
        </w:rPr>
        <w:t xml:space="preserve"> </w:t>
      </w:r>
      <w:r w:rsidR="00CC1E89" w:rsidRPr="00EE5126">
        <w:rPr>
          <w:rFonts w:ascii="Roboto" w:hAnsi="Roboto" w:cs="Tahoma"/>
          <w:sz w:val="23"/>
          <w:szCs w:val="23"/>
        </w:rPr>
        <w:t xml:space="preserve">un </w:t>
      </w:r>
      <w:r w:rsidR="00C30B14" w:rsidRPr="00EE5126">
        <w:rPr>
          <w:rFonts w:ascii="Roboto" w:hAnsi="Roboto" w:cs="Tahoma"/>
          <w:color w:val="202020"/>
          <w:sz w:val="23"/>
          <w:szCs w:val="23"/>
        </w:rPr>
        <w:t xml:space="preserve">incontro </w:t>
      </w:r>
      <w:r w:rsidR="00CC1E89" w:rsidRPr="00EE5126">
        <w:rPr>
          <w:rFonts w:ascii="Roboto" w:hAnsi="Roboto" w:cs="Tahoma"/>
          <w:color w:val="202020"/>
          <w:sz w:val="23"/>
          <w:szCs w:val="23"/>
        </w:rPr>
        <w:t xml:space="preserve">riservato </w:t>
      </w:r>
      <w:r w:rsidR="00C30B14" w:rsidRPr="00EE5126">
        <w:rPr>
          <w:rFonts w:ascii="Roboto" w:hAnsi="Roboto" w:cs="Tahoma"/>
          <w:color w:val="202020"/>
          <w:sz w:val="23"/>
          <w:szCs w:val="23"/>
        </w:rPr>
        <w:t xml:space="preserve">al </w:t>
      </w:r>
      <w:r w:rsidR="00EE5126" w:rsidRPr="00EE5126">
        <w:rPr>
          <w:rFonts w:ascii="Roboto" w:hAnsi="Roboto" w:cs="Tahoma"/>
          <w:color w:val="202020"/>
          <w:sz w:val="23"/>
          <w:szCs w:val="23"/>
        </w:rPr>
        <w:t>mi</w:t>
      </w:r>
      <w:r w:rsidR="00C30B14" w:rsidRPr="00EE5126">
        <w:rPr>
          <w:rFonts w:ascii="Roboto" w:hAnsi="Roboto" w:cs="Tahoma"/>
          <w:color w:val="202020"/>
          <w:sz w:val="23"/>
          <w:szCs w:val="23"/>
        </w:rPr>
        <w:t xml:space="preserve">nistero dello Sviluppo </w:t>
      </w:r>
      <w:r w:rsidR="00EE5126" w:rsidRPr="00EE5126">
        <w:rPr>
          <w:rFonts w:ascii="Roboto" w:hAnsi="Roboto" w:cs="Tahoma"/>
          <w:color w:val="202020"/>
          <w:sz w:val="23"/>
          <w:szCs w:val="23"/>
        </w:rPr>
        <w:t>e</w:t>
      </w:r>
      <w:r w:rsidR="00C30B14" w:rsidRPr="00EE5126">
        <w:rPr>
          <w:rFonts w:ascii="Roboto" w:hAnsi="Roboto" w:cs="Tahoma"/>
          <w:color w:val="202020"/>
          <w:sz w:val="23"/>
          <w:szCs w:val="23"/>
        </w:rPr>
        <w:t>conomic</w:t>
      </w:r>
      <w:r w:rsidR="006843D3" w:rsidRPr="00EE5126">
        <w:rPr>
          <w:rFonts w:ascii="Roboto" w:hAnsi="Roboto" w:cs="Tahoma"/>
          <w:color w:val="202020"/>
          <w:sz w:val="23"/>
          <w:szCs w:val="23"/>
        </w:rPr>
        <w:t>o</w:t>
      </w:r>
      <w:r w:rsidR="00C30B14" w:rsidRPr="00EE5126">
        <w:rPr>
          <w:rFonts w:ascii="Roboto" w:hAnsi="Roboto" w:cs="Tahoma"/>
          <w:color w:val="202020"/>
          <w:sz w:val="23"/>
          <w:szCs w:val="23"/>
        </w:rPr>
        <w:t xml:space="preserve"> </w:t>
      </w:r>
      <w:r w:rsidR="00CC1E89" w:rsidRPr="00EE5126">
        <w:rPr>
          <w:rFonts w:ascii="Roboto" w:hAnsi="Roboto" w:cs="Tahoma"/>
          <w:color w:val="202020"/>
          <w:sz w:val="23"/>
          <w:szCs w:val="23"/>
        </w:rPr>
        <w:t>con il</w:t>
      </w:r>
      <w:r w:rsidR="00C30B14" w:rsidRPr="00EE5126">
        <w:rPr>
          <w:rFonts w:ascii="Roboto" w:hAnsi="Roboto" w:cs="Tahoma"/>
          <w:color w:val="202020"/>
          <w:sz w:val="23"/>
          <w:szCs w:val="23"/>
        </w:rPr>
        <w:t xml:space="preserve"> </w:t>
      </w:r>
      <w:r w:rsidR="00EE5126" w:rsidRPr="00EE5126">
        <w:rPr>
          <w:rFonts w:ascii="Roboto" w:hAnsi="Roboto" w:cs="Tahoma"/>
          <w:color w:val="202020"/>
          <w:sz w:val="23"/>
          <w:szCs w:val="23"/>
        </w:rPr>
        <w:t>c</w:t>
      </w:r>
      <w:r w:rsidR="00C30B14" w:rsidRPr="00EE5126">
        <w:rPr>
          <w:rFonts w:ascii="Roboto" w:hAnsi="Roboto" w:cs="Tahoma"/>
          <w:color w:val="202020"/>
          <w:sz w:val="23"/>
          <w:szCs w:val="23"/>
        </w:rPr>
        <w:t xml:space="preserve">apo della Segreteria tecnica del </w:t>
      </w:r>
      <w:r w:rsidR="00EE5126" w:rsidRPr="00EE5126">
        <w:rPr>
          <w:rFonts w:ascii="Roboto" w:hAnsi="Roboto" w:cs="Tahoma"/>
          <w:color w:val="202020"/>
          <w:sz w:val="23"/>
          <w:szCs w:val="23"/>
        </w:rPr>
        <w:t>m</w:t>
      </w:r>
      <w:r w:rsidR="00C30B14" w:rsidRPr="00EE5126">
        <w:rPr>
          <w:rFonts w:ascii="Roboto" w:hAnsi="Roboto" w:cs="Tahoma"/>
          <w:color w:val="202020"/>
          <w:sz w:val="23"/>
          <w:szCs w:val="23"/>
        </w:rPr>
        <w:t xml:space="preserve">inistro, </w:t>
      </w:r>
      <w:r w:rsidR="00CC1E89" w:rsidRPr="00EE5126">
        <w:rPr>
          <w:rFonts w:ascii="Roboto" w:hAnsi="Roboto" w:cs="Tahoma"/>
          <w:color w:val="202020"/>
          <w:sz w:val="23"/>
          <w:szCs w:val="23"/>
        </w:rPr>
        <w:t xml:space="preserve">Daniel De Vito, </w:t>
      </w:r>
      <w:r w:rsidR="006843D3" w:rsidRPr="00EE5126">
        <w:rPr>
          <w:rFonts w:ascii="Roboto" w:hAnsi="Roboto" w:cs="Tahoma"/>
          <w:color w:val="202020"/>
          <w:sz w:val="23"/>
          <w:szCs w:val="23"/>
        </w:rPr>
        <w:t xml:space="preserve">preparatorio del </w:t>
      </w:r>
      <w:r w:rsidR="00EE5126" w:rsidRPr="00EE5126">
        <w:rPr>
          <w:rFonts w:ascii="Roboto" w:hAnsi="Roboto" w:cs="Tahoma"/>
          <w:color w:val="202020"/>
          <w:sz w:val="23"/>
          <w:szCs w:val="23"/>
        </w:rPr>
        <w:t>t</w:t>
      </w:r>
      <w:r w:rsidR="006843D3" w:rsidRPr="00EE5126">
        <w:rPr>
          <w:rFonts w:ascii="Roboto" w:hAnsi="Roboto" w:cs="Tahoma"/>
          <w:color w:val="202020"/>
          <w:sz w:val="23"/>
          <w:szCs w:val="23"/>
        </w:rPr>
        <w:t>avolo</w:t>
      </w:r>
      <w:r w:rsidR="00CC1E89" w:rsidRPr="00EE5126">
        <w:rPr>
          <w:rFonts w:ascii="Roboto" w:hAnsi="Roboto" w:cs="Tahoma"/>
          <w:color w:val="202020"/>
          <w:sz w:val="23"/>
          <w:szCs w:val="23"/>
        </w:rPr>
        <w:t xml:space="preserve"> che verrà convocato per la metà del mese di novembre dal</w:t>
      </w:r>
      <w:r w:rsidR="00A879CF" w:rsidRPr="00EE5126">
        <w:rPr>
          <w:rFonts w:ascii="Roboto" w:hAnsi="Roboto" w:cs="Tahoma"/>
          <w:color w:val="202020"/>
          <w:sz w:val="23"/>
          <w:szCs w:val="23"/>
        </w:rPr>
        <w:t>lo stesso</w:t>
      </w:r>
      <w:r w:rsidR="00CC1E89" w:rsidRPr="00EE5126">
        <w:rPr>
          <w:rFonts w:ascii="Roboto" w:hAnsi="Roboto" w:cs="Tahoma"/>
          <w:color w:val="202020"/>
          <w:sz w:val="23"/>
          <w:szCs w:val="23"/>
        </w:rPr>
        <w:t xml:space="preserve"> </w:t>
      </w:r>
      <w:r w:rsidR="00EE5126" w:rsidRPr="00EE5126">
        <w:rPr>
          <w:rFonts w:ascii="Roboto" w:hAnsi="Roboto" w:cs="Tahoma"/>
          <w:color w:val="202020"/>
          <w:sz w:val="23"/>
          <w:szCs w:val="23"/>
        </w:rPr>
        <w:t>m</w:t>
      </w:r>
      <w:r w:rsidR="00CC1E89" w:rsidRPr="00EE5126">
        <w:rPr>
          <w:rFonts w:ascii="Roboto" w:hAnsi="Roboto" w:cs="Tahoma"/>
          <w:color w:val="202020"/>
          <w:sz w:val="23"/>
          <w:szCs w:val="23"/>
        </w:rPr>
        <w:t xml:space="preserve">inistro </w:t>
      </w:r>
      <w:proofErr w:type="spellStart"/>
      <w:r w:rsidR="00CC1E89" w:rsidRPr="00EE5126">
        <w:rPr>
          <w:rFonts w:ascii="Roboto" w:hAnsi="Roboto" w:cs="Tahoma"/>
          <w:color w:val="202020"/>
          <w:sz w:val="23"/>
          <w:szCs w:val="23"/>
        </w:rPr>
        <w:t>Patuanelli</w:t>
      </w:r>
      <w:proofErr w:type="spellEnd"/>
      <w:r w:rsidR="00CC1E89" w:rsidRPr="00EE5126">
        <w:rPr>
          <w:rFonts w:ascii="Roboto" w:hAnsi="Roboto" w:cs="Tahoma"/>
          <w:color w:val="202020"/>
          <w:sz w:val="23"/>
          <w:szCs w:val="23"/>
        </w:rPr>
        <w:t xml:space="preserve"> per condividere </w:t>
      </w:r>
      <w:r w:rsidR="00493EB8" w:rsidRPr="00EE5126">
        <w:rPr>
          <w:rFonts w:ascii="Roboto" w:hAnsi="Roboto" w:cs="Tahoma"/>
          <w:color w:val="202020"/>
          <w:sz w:val="23"/>
          <w:szCs w:val="23"/>
        </w:rPr>
        <w:t xml:space="preserve">con le Parti </w:t>
      </w:r>
      <w:r w:rsidR="00EE5126" w:rsidRPr="00EE5126">
        <w:rPr>
          <w:rFonts w:ascii="Roboto" w:hAnsi="Roboto" w:cs="Tahoma"/>
          <w:color w:val="202020"/>
          <w:sz w:val="23"/>
          <w:szCs w:val="23"/>
        </w:rPr>
        <w:t>s</w:t>
      </w:r>
      <w:r w:rsidR="00493EB8" w:rsidRPr="00EE5126">
        <w:rPr>
          <w:rFonts w:ascii="Roboto" w:hAnsi="Roboto" w:cs="Tahoma"/>
          <w:color w:val="202020"/>
          <w:sz w:val="23"/>
          <w:szCs w:val="23"/>
        </w:rPr>
        <w:t xml:space="preserve">ociali </w:t>
      </w:r>
      <w:r w:rsidR="00CC1E89" w:rsidRPr="00EE5126">
        <w:rPr>
          <w:rFonts w:ascii="Roboto" w:hAnsi="Roboto" w:cs="Tahoma"/>
          <w:b/>
          <w:color w:val="202020"/>
          <w:sz w:val="23"/>
          <w:szCs w:val="23"/>
        </w:rPr>
        <w:t>l</w:t>
      </w:r>
      <w:r w:rsidR="00C30B14" w:rsidRPr="00EE5126">
        <w:rPr>
          <w:rFonts w:ascii="Roboto" w:hAnsi="Roboto" w:cs="Tahoma"/>
          <w:b/>
          <w:color w:val="202020"/>
          <w:sz w:val="23"/>
          <w:szCs w:val="23"/>
        </w:rPr>
        <w:t xml:space="preserve">a nuova strategia per l’innovazione destinata a supportare </w:t>
      </w:r>
      <w:r w:rsidR="00A879CF" w:rsidRPr="00EE5126">
        <w:rPr>
          <w:rFonts w:ascii="Roboto" w:hAnsi="Roboto" w:cs="Tahoma"/>
          <w:b/>
          <w:color w:val="202020"/>
          <w:sz w:val="23"/>
          <w:szCs w:val="23"/>
        </w:rPr>
        <w:t>le imprese nel percorso di trasform</w:t>
      </w:r>
      <w:r w:rsidR="00C30B14" w:rsidRPr="00EE5126">
        <w:rPr>
          <w:rFonts w:ascii="Roboto" w:hAnsi="Roboto" w:cs="Tahoma"/>
          <w:b/>
          <w:color w:val="202020"/>
          <w:sz w:val="23"/>
          <w:szCs w:val="23"/>
        </w:rPr>
        <w:t>azione digitale</w:t>
      </w:r>
      <w:r w:rsidR="005A60B8" w:rsidRPr="00EE5126">
        <w:rPr>
          <w:rFonts w:ascii="Roboto" w:hAnsi="Roboto" w:cs="Tahoma"/>
          <w:b/>
          <w:color w:val="202020"/>
          <w:sz w:val="23"/>
          <w:szCs w:val="23"/>
        </w:rPr>
        <w:t xml:space="preserve">, che </w:t>
      </w:r>
      <w:r w:rsidR="00235BE6" w:rsidRPr="00EE5126">
        <w:rPr>
          <w:rFonts w:ascii="Roboto" w:hAnsi="Roboto" w:cs="Tahoma"/>
          <w:b/>
          <w:color w:val="202020"/>
          <w:sz w:val="23"/>
          <w:szCs w:val="23"/>
        </w:rPr>
        <w:t>verrà definita con la prossima l</w:t>
      </w:r>
      <w:r w:rsidR="005A60B8" w:rsidRPr="00EE5126">
        <w:rPr>
          <w:rFonts w:ascii="Roboto" w:hAnsi="Roboto" w:cs="Tahoma"/>
          <w:b/>
          <w:color w:val="202020"/>
          <w:sz w:val="23"/>
          <w:szCs w:val="23"/>
        </w:rPr>
        <w:t>egge di Bilancio</w:t>
      </w:r>
      <w:r w:rsidR="00C30B14" w:rsidRPr="00EE5126">
        <w:rPr>
          <w:rFonts w:ascii="Roboto" w:hAnsi="Roboto" w:cs="Tahoma"/>
          <w:color w:val="202020"/>
          <w:sz w:val="23"/>
          <w:szCs w:val="23"/>
        </w:rPr>
        <w:t>.</w:t>
      </w:r>
    </w:p>
    <w:p w:rsidR="00D13875" w:rsidRPr="00EE5126" w:rsidRDefault="00D13875" w:rsidP="00BC2E06">
      <w:pPr>
        <w:spacing w:after="0" w:line="240" w:lineRule="auto"/>
        <w:ind w:left="142" w:right="227"/>
        <w:jc w:val="both"/>
        <w:rPr>
          <w:rFonts w:ascii="Roboto" w:hAnsi="Roboto" w:cs="Tahoma"/>
          <w:color w:val="202020"/>
          <w:sz w:val="23"/>
          <w:szCs w:val="23"/>
        </w:rPr>
      </w:pPr>
    </w:p>
    <w:p w:rsidR="00A879CF" w:rsidRPr="00EE5126" w:rsidRDefault="00D13875" w:rsidP="00235BE6">
      <w:pPr>
        <w:spacing w:after="0" w:line="240" w:lineRule="auto"/>
        <w:ind w:left="142" w:right="227"/>
        <w:jc w:val="both"/>
        <w:rPr>
          <w:rFonts w:ascii="Roboto" w:hAnsi="Roboto" w:cs="Tahoma"/>
          <w:color w:val="202020"/>
          <w:sz w:val="23"/>
          <w:szCs w:val="23"/>
        </w:rPr>
      </w:pPr>
      <w:r w:rsidRPr="00EE5126">
        <w:rPr>
          <w:rFonts w:ascii="Roboto" w:hAnsi="Roboto" w:cs="Tahoma"/>
          <w:color w:val="202020"/>
          <w:sz w:val="23"/>
          <w:szCs w:val="23"/>
        </w:rPr>
        <w:t xml:space="preserve">I tecnici </w:t>
      </w:r>
      <w:r w:rsidR="00C30B14" w:rsidRPr="00EE5126">
        <w:rPr>
          <w:rFonts w:ascii="Roboto" w:hAnsi="Roboto" w:cs="Tahoma"/>
          <w:color w:val="202020"/>
          <w:sz w:val="23"/>
          <w:szCs w:val="23"/>
        </w:rPr>
        <w:t xml:space="preserve">del </w:t>
      </w:r>
      <w:r w:rsidR="00EE5126" w:rsidRPr="00EE5126">
        <w:rPr>
          <w:rFonts w:ascii="Roboto" w:hAnsi="Roboto" w:cs="Tahoma"/>
          <w:color w:val="202020"/>
          <w:sz w:val="23"/>
          <w:szCs w:val="23"/>
        </w:rPr>
        <w:t>m</w:t>
      </w:r>
      <w:r w:rsidR="00C30B14" w:rsidRPr="00EE5126">
        <w:rPr>
          <w:rFonts w:ascii="Roboto" w:hAnsi="Roboto" w:cs="Tahoma"/>
          <w:color w:val="202020"/>
          <w:sz w:val="23"/>
          <w:szCs w:val="23"/>
        </w:rPr>
        <w:t xml:space="preserve">inistero </w:t>
      </w:r>
      <w:r w:rsidR="00921948" w:rsidRPr="00EE5126">
        <w:rPr>
          <w:rFonts w:ascii="Roboto" w:hAnsi="Roboto" w:cs="Tahoma"/>
          <w:color w:val="202020"/>
          <w:sz w:val="23"/>
          <w:szCs w:val="23"/>
        </w:rPr>
        <w:t>hanno illustrato le misure</w:t>
      </w:r>
      <w:r w:rsidR="00235BE6" w:rsidRPr="00EE5126">
        <w:rPr>
          <w:rFonts w:ascii="Roboto" w:hAnsi="Roboto" w:cs="Tahoma"/>
          <w:color w:val="202020"/>
          <w:sz w:val="23"/>
          <w:szCs w:val="23"/>
        </w:rPr>
        <w:t xml:space="preserve"> </w:t>
      </w:r>
      <w:r w:rsidR="00A879CF" w:rsidRPr="00EE5126">
        <w:rPr>
          <w:rFonts w:ascii="Roboto" w:hAnsi="Roboto" w:cs="Tahoma"/>
          <w:color w:val="202020"/>
          <w:sz w:val="23"/>
          <w:szCs w:val="23"/>
        </w:rPr>
        <w:t xml:space="preserve">che </w:t>
      </w:r>
      <w:r w:rsidR="00EE5126" w:rsidRPr="00EE5126">
        <w:rPr>
          <w:rFonts w:ascii="Roboto" w:hAnsi="Roboto" w:cs="Tahoma"/>
          <w:color w:val="202020"/>
          <w:sz w:val="23"/>
          <w:szCs w:val="23"/>
        </w:rPr>
        <w:t>sono</w:t>
      </w:r>
      <w:r w:rsidR="00A879CF" w:rsidRPr="00EE5126">
        <w:rPr>
          <w:rFonts w:ascii="Roboto" w:hAnsi="Roboto" w:cs="Tahoma"/>
          <w:color w:val="202020"/>
          <w:sz w:val="23"/>
          <w:szCs w:val="23"/>
        </w:rPr>
        <w:t xml:space="preserve"> allo studio per garantire la </w:t>
      </w:r>
      <w:r w:rsidR="00A879CF" w:rsidRPr="00EE5126">
        <w:rPr>
          <w:rFonts w:ascii="Roboto" w:hAnsi="Roboto" w:cs="Tahoma"/>
          <w:b/>
          <w:color w:val="202020"/>
          <w:sz w:val="23"/>
          <w:szCs w:val="23"/>
        </w:rPr>
        <w:t>continuità del</w:t>
      </w:r>
      <w:r w:rsidR="00235BE6" w:rsidRPr="00EE5126">
        <w:rPr>
          <w:rFonts w:ascii="Roboto" w:hAnsi="Roboto" w:cs="Helvetica"/>
          <w:b/>
          <w:color w:val="202020"/>
          <w:sz w:val="23"/>
          <w:szCs w:val="23"/>
        </w:rPr>
        <w:t xml:space="preserve"> programma di incentivi </w:t>
      </w:r>
      <w:r w:rsidR="00235BE6" w:rsidRPr="00EE5126">
        <w:rPr>
          <w:rFonts w:ascii="Roboto" w:hAnsi="Roboto" w:cs="Helvetica"/>
          <w:color w:val="202020"/>
          <w:sz w:val="23"/>
          <w:szCs w:val="23"/>
        </w:rPr>
        <w:t xml:space="preserve">per la digitalizzazione delle imprese nell’ambito di Industria 4.0, con </w:t>
      </w:r>
      <w:r w:rsidR="00A879CF" w:rsidRPr="00EE5126">
        <w:rPr>
          <w:rFonts w:ascii="Roboto" w:hAnsi="Roboto" w:cs="Helvetica"/>
          <w:color w:val="202020"/>
          <w:sz w:val="23"/>
          <w:szCs w:val="23"/>
        </w:rPr>
        <w:t xml:space="preserve">l’obiettivo di dare </w:t>
      </w:r>
      <w:r w:rsidR="00A879CF" w:rsidRPr="00EE5126">
        <w:rPr>
          <w:rFonts w:ascii="Roboto" w:hAnsi="Roboto" w:cs="Tahoma"/>
          <w:color w:val="202020"/>
          <w:sz w:val="23"/>
          <w:szCs w:val="23"/>
        </w:rPr>
        <w:t>stabilità</w:t>
      </w:r>
      <w:r w:rsidR="00BC6EAA" w:rsidRPr="00EE5126">
        <w:rPr>
          <w:rFonts w:ascii="Roboto" w:hAnsi="Roboto" w:cs="Tahoma"/>
          <w:color w:val="202020"/>
          <w:sz w:val="23"/>
          <w:szCs w:val="23"/>
        </w:rPr>
        <w:t xml:space="preserve"> </w:t>
      </w:r>
      <w:r w:rsidR="00A879CF" w:rsidRPr="00EE5126">
        <w:rPr>
          <w:rFonts w:ascii="Roboto" w:hAnsi="Roboto" w:cs="Tahoma"/>
          <w:color w:val="202020"/>
          <w:sz w:val="23"/>
          <w:szCs w:val="23"/>
        </w:rPr>
        <w:t>agl</w:t>
      </w:r>
      <w:r w:rsidR="00235BE6" w:rsidRPr="00EE5126">
        <w:rPr>
          <w:rFonts w:ascii="Roboto" w:hAnsi="Roboto" w:cs="Tahoma"/>
          <w:color w:val="202020"/>
          <w:sz w:val="23"/>
          <w:szCs w:val="23"/>
        </w:rPr>
        <w:t>i interve</w:t>
      </w:r>
      <w:r w:rsidR="00A879CF" w:rsidRPr="00EE5126">
        <w:rPr>
          <w:rFonts w:ascii="Roboto" w:hAnsi="Roboto" w:cs="Tahoma"/>
          <w:color w:val="202020"/>
          <w:sz w:val="23"/>
          <w:szCs w:val="23"/>
        </w:rPr>
        <w:t>nti a sostegno dell’innovazione e</w:t>
      </w:r>
      <w:r w:rsidR="00BC6EAA" w:rsidRPr="00EE5126">
        <w:rPr>
          <w:rFonts w:ascii="Roboto" w:hAnsi="Roboto" w:cs="Tahoma"/>
          <w:color w:val="202020"/>
          <w:sz w:val="23"/>
          <w:szCs w:val="23"/>
        </w:rPr>
        <w:t xml:space="preserve"> </w:t>
      </w:r>
      <w:r w:rsidR="00A879CF" w:rsidRPr="00EE5126">
        <w:rPr>
          <w:rFonts w:ascii="Roboto" w:hAnsi="Roboto" w:cs="Tahoma"/>
          <w:color w:val="202020"/>
          <w:sz w:val="23"/>
          <w:szCs w:val="23"/>
        </w:rPr>
        <w:t>concentrar</w:t>
      </w:r>
      <w:r w:rsidR="00235BE6" w:rsidRPr="00EE5126">
        <w:rPr>
          <w:rFonts w:ascii="Roboto" w:hAnsi="Roboto" w:cs="Tahoma"/>
          <w:color w:val="202020"/>
          <w:sz w:val="23"/>
          <w:szCs w:val="23"/>
        </w:rPr>
        <w:t>si</w:t>
      </w:r>
      <w:r w:rsidR="00BC6EAA" w:rsidRPr="00EE5126">
        <w:rPr>
          <w:rFonts w:ascii="Roboto" w:hAnsi="Roboto" w:cs="Tahoma"/>
          <w:color w:val="202020"/>
          <w:sz w:val="23"/>
          <w:szCs w:val="23"/>
        </w:rPr>
        <w:t xml:space="preserve"> maggiormente</w:t>
      </w:r>
      <w:r w:rsidR="00235BE6" w:rsidRPr="00EE5126">
        <w:rPr>
          <w:rFonts w:ascii="Roboto" w:hAnsi="Roboto" w:cs="Tahoma"/>
          <w:color w:val="202020"/>
          <w:sz w:val="23"/>
          <w:szCs w:val="23"/>
        </w:rPr>
        <w:t xml:space="preserve"> sulla diffusione della formazione e </w:t>
      </w:r>
      <w:r w:rsidR="00493EB8" w:rsidRPr="00EE5126">
        <w:rPr>
          <w:rFonts w:ascii="Roboto" w:hAnsi="Roboto" w:cs="Tahoma"/>
          <w:color w:val="202020"/>
          <w:sz w:val="23"/>
          <w:szCs w:val="23"/>
        </w:rPr>
        <w:t>su</w:t>
      </w:r>
      <w:r w:rsidR="00BC6EAA" w:rsidRPr="00EE5126">
        <w:rPr>
          <w:rFonts w:ascii="Roboto" w:hAnsi="Roboto" w:cs="Tahoma"/>
          <w:color w:val="202020"/>
          <w:sz w:val="23"/>
          <w:szCs w:val="23"/>
        </w:rPr>
        <w:t xml:space="preserve">l rafforzamento </w:t>
      </w:r>
      <w:r w:rsidR="00235BE6" w:rsidRPr="00EE5126">
        <w:rPr>
          <w:rFonts w:ascii="Roboto" w:hAnsi="Roboto" w:cs="Tahoma"/>
          <w:color w:val="202020"/>
          <w:sz w:val="23"/>
          <w:szCs w:val="23"/>
        </w:rPr>
        <w:t>delle competenze.</w:t>
      </w:r>
      <w:r w:rsidR="009705F0" w:rsidRPr="00EE5126">
        <w:rPr>
          <w:rFonts w:ascii="Roboto" w:hAnsi="Roboto" w:cs="Tahoma"/>
          <w:color w:val="202020"/>
          <w:sz w:val="23"/>
          <w:szCs w:val="23"/>
        </w:rPr>
        <w:t xml:space="preserve"> </w:t>
      </w:r>
    </w:p>
    <w:p w:rsidR="00A879CF" w:rsidRPr="00EE5126" w:rsidRDefault="00A879CF" w:rsidP="00235BE6">
      <w:pPr>
        <w:spacing w:after="0" w:line="240" w:lineRule="auto"/>
        <w:ind w:left="142" w:right="227"/>
        <w:jc w:val="both"/>
        <w:rPr>
          <w:rFonts w:ascii="Roboto" w:hAnsi="Roboto" w:cs="Tahoma"/>
          <w:color w:val="202020"/>
          <w:sz w:val="23"/>
          <w:szCs w:val="23"/>
        </w:rPr>
      </w:pPr>
    </w:p>
    <w:p w:rsidR="00235BE6" w:rsidRPr="00EE5126" w:rsidRDefault="009705F0" w:rsidP="00235BE6">
      <w:pPr>
        <w:spacing w:after="0" w:line="240" w:lineRule="auto"/>
        <w:ind w:left="142" w:right="227"/>
        <w:jc w:val="both"/>
        <w:rPr>
          <w:rFonts w:ascii="Roboto" w:hAnsi="Roboto" w:cs="Tahoma"/>
          <w:color w:val="202020"/>
          <w:sz w:val="23"/>
          <w:szCs w:val="23"/>
        </w:rPr>
      </w:pPr>
      <w:r w:rsidRPr="00EE5126">
        <w:rPr>
          <w:rFonts w:ascii="Roboto" w:hAnsi="Roboto" w:cs="Tahoma"/>
          <w:color w:val="202020"/>
          <w:sz w:val="23"/>
          <w:szCs w:val="23"/>
        </w:rPr>
        <w:t>A tale scopo</w:t>
      </w:r>
      <w:r w:rsidR="0052263D">
        <w:rPr>
          <w:rFonts w:ascii="Roboto" w:hAnsi="Roboto" w:cs="Tahoma"/>
          <w:color w:val="202020"/>
          <w:sz w:val="23"/>
          <w:szCs w:val="23"/>
        </w:rPr>
        <w:t>,</w:t>
      </w:r>
      <w:r w:rsidRPr="00EE5126">
        <w:rPr>
          <w:rFonts w:ascii="Roboto" w:hAnsi="Roboto" w:cs="Tahoma"/>
          <w:color w:val="202020"/>
          <w:sz w:val="23"/>
          <w:szCs w:val="23"/>
        </w:rPr>
        <w:t xml:space="preserve"> un ruolo centrale verrà riconosciuto allo strumento del </w:t>
      </w:r>
      <w:r w:rsidRPr="00EE5126">
        <w:rPr>
          <w:rFonts w:ascii="Roboto" w:hAnsi="Roboto" w:cs="Tahoma"/>
          <w:b/>
          <w:color w:val="202020"/>
          <w:sz w:val="23"/>
          <w:szCs w:val="23"/>
        </w:rPr>
        <w:t xml:space="preserve">credito d’imposta per la ricerca e sviluppo, </w:t>
      </w:r>
      <w:r w:rsidR="00493EB8" w:rsidRPr="00EE5126">
        <w:rPr>
          <w:rFonts w:ascii="Roboto" w:hAnsi="Roboto" w:cs="Tahoma"/>
          <w:color w:val="202020"/>
          <w:sz w:val="23"/>
          <w:szCs w:val="23"/>
        </w:rPr>
        <w:t>il cui perimetro di appl</w:t>
      </w:r>
      <w:r w:rsidR="00A879CF" w:rsidRPr="00EE5126">
        <w:rPr>
          <w:rFonts w:ascii="Roboto" w:hAnsi="Roboto" w:cs="Tahoma"/>
          <w:color w:val="202020"/>
          <w:sz w:val="23"/>
          <w:szCs w:val="23"/>
        </w:rPr>
        <w:t xml:space="preserve">icazione verrà ampliato ad altre forme di </w:t>
      </w:r>
      <w:r w:rsidR="00493EB8" w:rsidRPr="00EE5126">
        <w:rPr>
          <w:rFonts w:ascii="Roboto" w:hAnsi="Roboto" w:cs="Tahoma"/>
          <w:color w:val="202020"/>
          <w:sz w:val="23"/>
          <w:szCs w:val="23"/>
        </w:rPr>
        <w:t>investimenti in innovazione</w:t>
      </w:r>
      <w:r w:rsidR="00A879CF" w:rsidRPr="00EE5126">
        <w:rPr>
          <w:rFonts w:ascii="Roboto" w:hAnsi="Roboto" w:cs="Tahoma"/>
          <w:color w:val="202020"/>
          <w:sz w:val="23"/>
          <w:szCs w:val="23"/>
        </w:rPr>
        <w:t xml:space="preserve">, </w:t>
      </w:r>
      <w:r w:rsidR="00493EB8" w:rsidRPr="00EE5126">
        <w:rPr>
          <w:rFonts w:ascii="Roboto" w:hAnsi="Roboto" w:cs="Tahoma"/>
          <w:color w:val="202020"/>
          <w:sz w:val="23"/>
          <w:szCs w:val="23"/>
        </w:rPr>
        <w:t>andando ad assorbire alcune delle precedenti agevolazioni (ad esempio l’iper</w:t>
      </w:r>
      <w:r w:rsidR="0052263D">
        <w:rPr>
          <w:rFonts w:ascii="Roboto" w:hAnsi="Roboto" w:cs="Tahoma"/>
          <w:color w:val="202020"/>
          <w:sz w:val="23"/>
          <w:szCs w:val="23"/>
        </w:rPr>
        <w:t xml:space="preserve"> </w:t>
      </w:r>
      <w:r w:rsidR="00493EB8" w:rsidRPr="00EE5126">
        <w:rPr>
          <w:rFonts w:ascii="Roboto" w:hAnsi="Roboto" w:cs="Tahoma"/>
          <w:color w:val="202020"/>
          <w:sz w:val="23"/>
          <w:szCs w:val="23"/>
        </w:rPr>
        <w:t>ammortamento per</w:t>
      </w:r>
      <w:r w:rsidR="00A879CF" w:rsidRPr="00EE5126">
        <w:rPr>
          <w:rFonts w:ascii="Roboto" w:hAnsi="Roboto" w:cs="Tahoma"/>
          <w:color w:val="202020"/>
          <w:sz w:val="23"/>
          <w:szCs w:val="23"/>
        </w:rPr>
        <w:t xml:space="preserve"> l’acquisto di beni materiali) e verrà rafforzato per includere anche la copertura delle spese per il personale.</w:t>
      </w:r>
    </w:p>
    <w:p w:rsidR="00493EB8" w:rsidRPr="00EE5126" w:rsidRDefault="00493EB8" w:rsidP="00235BE6">
      <w:pPr>
        <w:spacing w:after="0" w:line="240" w:lineRule="auto"/>
        <w:ind w:left="142" w:right="227"/>
        <w:jc w:val="both"/>
        <w:rPr>
          <w:rFonts w:ascii="Roboto" w:hAnsi="Roboto" w:cs="Tahoma"/>
          <w:color w:val="202020"/>
          <w:sz w:val="23"/>
          <w:szCs w:val="23"/>
        </w:rPr>
      </w:pPr>
    </w:p>
    <w:p w:rsidR="00921948" w:rsidRPr="00EE5126" w:rsidRDefault="00921948" w:rsidP="00921948">
      <w:pPr>
        <w:spacing w:after="0" w:line="240" w:lineRule="auto"/>
        <w:ind w:left="142" w:right="227"/>
        <w:jc w:val="both"/>
        <w:rPr>
          <w:rFonts w:ascii="Roboto" w:hAnsi="Roboto" w:cs="Tahoma"/>
          <w:b/>
          <w:color w:val="202020"/>
          <w:sz w:val="23"/>
          <w:szCs w:val="23"/>
        </w:rPr>
      </w:pPr>
      <w:r w:rsidRPr="00EE5126">
        <w:rPr>
          <w:rFonts w:ascii="Roboto" w:hAnsi="Roboto" w:cs="Tahoma"/>
          <w:color w:val="202020"/>
          <w:sz w:val="23"/>
          <w:szCs w:val="23"/>
        </w:rPr>
        <w:t xml:space="preserve">Su queste basi, </w:t>
      </w:r>
      <w:r w:rsidR="00824BFD" w:rsidRPr="00EE5126">
        <w:rPr>
          <w:rFonts w:ascii="Roboto" w:hAnsi="Roboto" w:cs="Tahoma"/>
          <w:color w:val="202020"/>
          <w:sz w:val="23"/>
          <w:szCs w:val="23"/>
        </w:rPr>
        <w:t>la delegazione Federmanager ha condiviso l’imposta</w:t>
      </w:r>
      <w:r w:rsidR="00A879CF" w:rsidRPr="00EE5126">
        <w:rPr>
          <w:rFonts w:ascii="Roboto" w:hAnsi="Roboto" w:cs="Tahoma"/>
          <w:color w:val="202020"/>
          <w:sz w:val="23"/>
          <w:szCs w:val="23"/>
        </w:rPr>
        <w:t xml:space="preserve">zione presentata dal </w:t>
      </w:r>
      <w:r w:rsidR="00EE5126">
        <w:rPr>
          <w:rFonts w:ascii="Roboto" w:hAnsi="Roboto" w:cs="Tahoma"/>
          <w:color w:val="202020"/>
          <w:sz w:val="23"/>
          <w:szCs w:val="23"/>
        </w:rPr>
        <w:t>mi</w:t>
      </w:r>
      <w:r w:rsidR="00A879CF" w:rsidRPr="00EE5126">
        <w:rPr>
          <w:rFonts w:ascii="Roboto" w:hAnsi="Roboto" w:cs="Tahoma"/>
          <w:color w:val="202020"/>
          <w:sz w:val="23"/>
          <w:szCs w:val="23"/>
        </w:rPr>
        <w:t>nistero, ori</w:t>
      </w:r>
      <w:r w:rsidR="003270F0" w:rsidRPr="00EE5126">
        <w:rPr>
          <w:rFonts w:ascii="Roboto" w:hAnsi="Roboto" w:cs="Tahoma"/>
          <w:color w:val="202020"/>
          <w:sz w:val="23"/>
          <w:szCs w:val="23"/>
        </w:rPr>
        <w:t xml:space="preserve">entata a spostare l’ottica </w:t>
      </w:r>
      <w:r w:rsidR="00824BFD" w:rsidRPr="00EE5126">
        <w:rPr>
          <w:rFonts w:ascii="Roboto" w:hAnsi="Roboto" w:cs="Tahoma"/>
          <w:color w:val="202020"/>
          <w:sz w:val="23"/>
          <w:szCs w:val="23"/>
        </w:rPr>
        <w:t xml:space="preserve">degli interventi </w:t>
      </w:r>
      <w:r w:rsidR="00A879CF" w:rsidRPr="00EE5126">
        <w:rPr>
          <w:rFonts w:ascii="Roboto" w:hAnsi="Roboto" w:cs="Tahoma"/>
          <w:color w:val="202020"/>
          <w:sz w:val="23"/>
          <w:szCs w:val="23"/>
        </w:rPr>
        <w:t>in</w:t>
      </w:r>
      <w:r w:rsidR="00824BFD" w:rsidRPr="00EE5126">
        <w:rPr>
          <w:rFonts w:ascii="Roboto" w:hAnsi="Roboto" w:cs="Tahoma"/>
          <w:b/>
          <w:color w:val="202020"/>
          <w:sz w:val="23"/>
          <w:szCs w:val="23"/>
        </w:rPr>
        <w:t xml:space="preserve"> una logica di stabilità di medio periodo (almeno 3 anni) e di ampliamento all’intero ciclo produttivo, con l’obiettivo di favorire, in particolare, la componente di investimenti digitali e “green”.</w:t>
      </w:r>
    </w:p>
    <w:p w:rsidR="00921948" w:rsidRPr="00EE5126" w:rsidRDefault="00921948" w:rsidP="00921948">
      <w:pPr>
        <w:spacing w:after="0" w:line="240" w:lineRule="auto"/>
        <w:ind w:left="142" w:right="227"/>
        <w:jc w:val="both"/>
        <w:rPr>
          <w:rFonts w:ascii="Roboto" w:hAnsi="Roboto" w:cs="Tahoma"/>
          <w:color w:val="202020"/>
          <w:sz w:val="23"/>
          <w:szCs w:val="23"/>
        </w:rPr>
      </w:pPr>
    </w:p>
    <w:p w:rsidR="00170B01" w:rsidRPr="00EE5126" w:rsidRDefault="005E4152" w:rsidP="00170B01">
      <w:pPr>
        <w:spacing w:after="0" w:line="240" w:lineRule="auto"/>
        <w:ind w:left="142" w:right="227"/>
        <w:jc w:val="both"/>
        <w:rPr>
          <w:rFonts w:ascii="Roboto" w:hAnsi="Roboto" w:cs="Tahoma"/>
          <w:b/>
          <w:sz w:val="23"/>
          <w:szCs w:val="23"/>
        </w:rPr>
      </w:pPr>
      <w:r w:rsidRPr="00EE5126">
        <w:rPr>
          <w:rFonts w:ascii="Roboto" w:hAnsi="Roboto" w:cs="Tahoma"/>
          <w:sz w:val="23"/>
          <w:szCs w:val="23"/>
        </w:rPr>
        <w:t>«</w:t>
      </w:r>
      <w:r w:rsidR="0052263D">
        <w:rPr>
          <w:rFonts w:ascii="Roboto" w:hAnsi="Roboto" w:cs="Tahoma"/>
          <w:color w:val="202020"/>
          <w:sz w:val="23"/>
          <w:szCs w:val="23"/>
        </w:rPr>
        <w:t xml:space="preserve">Anche se </w:t>
      </w:r>
      <w:r w:rsidR="00A879CF" w:rsidRPr="00EE5126">
        <w:rPr>
          <w:rFonts w:ascii="Roboto" w:hAnsi="Roboto" w:cs="Tahoma"/>
          <w:color w:val="202020"/>
          <w:sz w:val="23"/>
          <w:szCs w:val="23"/>
        </w:rPr>
        <w:t>si</w:t>
      </w:r>
      <w:r w:rsidR="0019176A" w:rsidRPr="00EE5126">
        <w:rPr>
          <w:rFonts w:ascii="Roboto" w:hAnsi="Roboto" w:cs="Tahoma"/>
          <w:color w:val="202020"/>
          <w:sz w:val="23"/>
          <w:szCs w:val="23"/>
        </w:rPr>
        <w:t xml:space="preserve"> </w:t>
      </w:r>
      <w:r w:rsidR="0052263D">
        <w:rPr>
          <w:rFonts w:ascii="Roboto" w:hAnsi="Roboto" w:cs="Tahoma"/>
          <w:color w:val="202020"/>
          <w:sz w:val="23"/>
          <w:szCs w:val="23"/>
        </w:rPr>
        <w:t xml:space="preserve">è </w:t>
      </w:r>
      <w:r w:rsidR="00A879CF" w:rsidRPr="00EE5126">
        <w:rPr>
          <w:rFonts w:ascii="Roboto" w:hAnsi="Roboto" w:cs="Tahoma"/>
          <w:color w:val="202020"/>
          <w:sz w:val="23"/>
          <w:szCs w:val="23"/>
        </w:rPr>
        <w:t>trattato di</w:t>
      </w:r>
      <w:r w:rsidR="00DF311C" w:rsidRPr="00EE5126">
        <w:rPr>
          <w:rFonts w:ascii="Roboto" w:hAnsi="Roboto" w:cs="Tahoma"/>
          <w:color w:val="202020"/>
          <w:sz w:val="23"/>
          <w:szCs w:val="23"/>
        </w:rPr>
        <w:t xml:space="preserve"> </w:t>
      </w:r>
      <w:r w:rsidR="0019176A" w:rsidRPr="00EE5126">
        <w:rPr>
          <w:rFonts w:ascii="Roboto" w:hAnsi="Roboto" w:cs="Tahoma"/>
          <w:color w:val="202020"/>
          <w:sz w:val="23"/>
          <w:szCs w:val="23"/>
        </w:rPr>
        <w:t>u</w:t>
      </w:r>
      <w:r w:rsidR="00824BFD" w:rsidRPr="00EE5126">
        <w:rPr>
          <w:rFonts w:ascii="Roboto" w:hAnsi="Roboto" w:cs="Tahoma"/>
          <w:color w:val="202020"/>
          <w:sz w:val="23"/>
          <w:szCs w:val="23"/>
        </w:rPr>
        <w:t>n</w:t>
      </w:r>
      <w:r w:rsidR="00D1780D" w:rsidRPr="00EE5126">
        <w:rPr>
          <w:rFonts w:ascii="Roboto" w:hAnsi="Roboto" w:cs="Tahoma"/>
          <w:color w:val="202020"/>
          <w:sz w:val="23"/>
          <w:szCs w:val="23"/>
        </w:rPr>
        <w:t xml:space="preserve"> </w:t>
      </w:r>
      <w:r w:rsidR="00824BFD" w:rsidRPr="00EE5126">
        <w:rPr>
          <w:rFonts w:ascii="Roboto" w:hAnsi="Roboto" w:cs="Tahoma"/>
          <w:color w:val="202020"/>
          <w:sz w:val="23"/>
          <w:szCs w:val="23"/>
        </w:rPr>
        <w:t>incontro prepara</w:t>
      </w:r>
      <w:r w:rsidR="00EE5DD6" w:rsidRPr="00EE5126">
        <w:rPr>
          <w:rFonts w:ascii="Roboto" w:hAnsi="Roboto" w:cs="Tahoma"/>
          <w:color w:val="202020"/>
          <w:sz w:val="23"/>
          <w:szCs w:val="23"/>
        </w:rPr>
        <w:t>torio</w:t>
      </w:r>
      <w:r w:rsidR="00DF311C" w:rsidRPr="00EE5126">
        <w:rPr>
          <w:rFonts w:ascii="Roboto" w:hAnsi="Roboto" w:cs="Tahoma"/>
          <w:color w:val="202020"/>
          <w:sz w:val="23"/>
          <w:szCs w:val="23"/>
        </w:rPr>
        <w:t xml:space="preserve"> di un successivo </w:t>
      </w:r>
      <w:r w:rsidR="00EE5126">
        <w:rPr>
          <w:rFonts w:ascii="Roboto" w:hAnsi="Roboto" w:cs="Tahoma"/>
          <w:color w:val="202020"/>
          <w:sz w:val="23"/>
          <w:szCs w:val="23"/>
        </w:rPr>
        <w:t>t</w:t>
      </w:r>
      <w:r w:rsidR="00DF311C" w:rsidRPr="00EE5126">
        <w:rPr>
          <w:rFonts w:ascii="Roboto" w:hAnsi="Roboto" w:cs="Tahoma"/>
          <w:color w:val="202020"/>
          <w:sz w:val="23"/>
          <w:szCs w:val="23"/>
        </w:rPr>
        <w:t>avolo politico</w:t>
      </w:r>
      <w:r w:rsidR="00EE5DD6" w:rsidRPr="00EE5126">
        <w:rPr>
          <w:rFonts w:ascii="Roboto" w:hAnsi="Roboto" w:cs="Tahoma"/>
          <w:color w:val="202020"/>
          <w:sz w:val="23"/>
          <w:szCs w:val="23"/>
        </w:rPr>
        <w:t>,</w:t>
      </w:r>
      <w:r w:rsidR="00A879CF" w:rsidRPr="00EE5126">
        <w:rPr>
          <w:rFonts w:ascii="Roboto" w:hAnsi="Roboto" w:cs="Tahoma"/>
          <w:color w:val="202020"/>
          <w:sz w:val="23"/>
          <w:szCs w:val="23"/>
        </w:rPr>
        <w:t xml:space="preserve"> è stata</w:t>
      </w:r>
      <w:r w:rsidR="00C0198A" w:rsidRPr="00EE5126">
        <w:rPr>
          <w:rFonts w:ascii="Roboto" w:hAnsi="Roboto" w:cs="Tahoma"/>
          <w:color w:val="202020"/>
          <w:sz w:val="23"/>
          <w:szCs w:val="23"/>
        </w:rPr>
        <w:t xml:space="preserve">  un’occasione</w:t>
      </w:r>
      <w:r w:rsidR="00D1780D" w:rsidRPr="00EE5126">
        <w:rPr>
          <w:rFonts w:ascii="Roboto" w:hAnsi="Roboto" w:cs="Tahoma"/>
          <w:color w:val="202020"/>
          <w:sz w:val="23"/>
          <w:szCs w:val="23"/>
        </w:rPr>
        <w:t xml:space="preserve"> utile per</w:t>
      </w:r>
      <w:r w:rsidR="00213FCF" w:rsidRPr="00EE5126">
        <w:rPr>
          <w:rFonts w:ascii="Roboto" w:hAnsi="Roboto" w:cs="Tahoma"/>
          <w:color w:val="202020"/>
          <w:sz w:val="23"/>
          <w:szCs w:val="23"/>
        </w:rPr>
        <w:t xml:space="preserve"> </w:t>
      </w:r>
      <w:r w:rsidR="00C0198A" w:rsidRPr="00EE5126">
        <w:rPr>
          <w:rFonts w:ascii="Roboto" w:hAnsi="Roboto" w:cs="Tahoma"/>
          <w:color w:val="202020"/>
          <w:sz w:val="23"/>
          <w:szCs w:val="23"/>
        </w:rPr>
        <w:t>presentare</w:t>
      </w:r>
      <w:r w:rsidR="00824BFD" w:rsidRPr="00EE5126">
        <w:rPr>
          <w:rFonts w:ascii="Roboto" w:hAnsi="Roboto" w:cs="Tahoma"/>
          <w:color w:val="202020"/>
          <w:sz w:val="23"/>
          <w:szCs w:val="23"/>
        </w:rPr>
        <w:t xml:space="preserve"> una serie di proposte</w:t>
      </w:r>
      <w:r w:rsidR="00C0198A" w:rsidRPr="00EE5126">
        <w:rPr>
          <w:rFonts w:ascii="Roboto" w:hAnsi="Roboto" w:cs="Tahoma"/>
          <w:color w:val="202020"/>
          <w:sz w:val="23"/>
          <w:szCs w:val="23"/>
        </w:rPr>
        <w:t xml:space="preserve"> </w:t>
      </w:r>
      <w:r w:rsidR="00F97A95" w:rsidRPr="00EE5126">
        <w:rPr>
          <w:rFonts w:ascii="Roboto" w:hAnsi="Roboto" w:cs="Tahoma"/>
          <w:color w:val="202020"/>
          <w:sz w:val="23"/>
          <w:szCs w:val="23"/>
        </w:rPr>
        <w:t xml:space="preserve">del management industriale </w:t>
      </w:r>
      <w:r w:rsidR="00C0198A" w:rsidRPr="00EE5126">
        <w:rPr>
          <w:rFonts w:ascii="Roboto" w:hAnsi="Roboto" w:cs="Tahoma"/>
          <w:color w:val="202020"/>
          <w:sz w:val="23"/>
          <w:szCs w:val="23"/>
        </w:rPr>
        <w:t>a sostegno della strategia per l'innovazione del nostro sistema produttivo</w:t>
      </w:r>
      <w:r w:rsidR="00CD033F" w:rsidRPr="00EE5126">
        <w:rPr>
          <w:rFonts w:ascii="Roboto" w:hAnsi="Roboto" w:cs="Tahoma"/>
          <w:color w:val="202020"/>
          <w:sz w:val="23"/>
          <w:szCs w:val="23"/>
        </w:rPr>
        <w:t>, tra cui il rafforzamento</w:t>
      </w:r>
      <w:r w:rsidR="00170B01" w:rsidRPr="00EE5126">
        <w:rPr>
          <w:rFonts w:ascii="Roboto" w:hAnsi="Roboto" w:cs="Tahoma"/>
          <w:color w:val="202020"/>
          <w:sz w:val="23"/>
          <w:szCs w:val="23"/>
        </w:rPr>
        <w:t xml:space="preserve"> del voucher per </w:t>
      </w:r>
      <w:proofErr w:type="spellStart"/>
      <w:r w:rsidR="00170B01" w:rsidRPr="00EE5126">
        <w:rPr>
          <w:rFonts w:ascii="Roboto" w:hAnsi="Roboto" w:cs="Tahoma"/>
          <w:color w:val="202020"/>
          <w:sz w:val="23"/>
          <w:szCs w:val="23"/>
        </w:rPr>
        <w:t>innovation</w:t>
      </w:r>
      <w:proofErr w:type="spellEnd"/>
      <w:r w:rsidR="00170B01" w:rsidRPr="00EE5126">
        <w:rPr>
          <w:rFonts w:ascii="Roboto" w:hAnsi="Roboto" w:cs="Tahoma"/>
          <w:color w:val="202020"/>
          <w:sz w:val="23"/>
          <w:szCs w:val="23"/>
        </w:rPr>
        <w:t xml:space="preserve"> manager a supporto delle </w:t>
      </w:r>
      <w:proofErr w:type="spellStart"/>
      <w:r w:rsidR="00170B01" w:rsidRPr="00EE5126">
        <w:rPr>
          <w:rFonts w:ascii="Roboto" w:hAnsi="Roboto" w:cs="Tahoma"/>
          <w:color w:val="202020"/>
          <w:sz w:val="23"/>
          <w:szCs w:val="23"/>
        </w:rPr>
        <w:t>Pmi</w:t>
      </w:r>
      <w:proofErr w:type="spellEnd"/>
      <w:r w:rsidR="00CD033F" w:rsidRPr="00EE5126">
        <w:rPr>
          <w:rFonts w:ascii="Roboto" w:hAnsi="Roboto" w:cs="Tahoma"/>
          <w:color w:val="202020"/>
          <w:sz w:val="23"/>
          <w:szCs w:val="23"/>
        </w:rPr>
        <w:t xml:space="preserve"> e del credito d’imposta sulla formazione 4.0, </w:t>
      </w:r>
      <w:r w:rsidR="00C0198A" w:rsidRPr="00EE5126">
        <w:rPr>
          <w:rFonts w:ascii="Roboto" w:hAnsi="Roboto" w:cs="Tahoma"/>
          <w:color w:val="202020"/>
          <w:sz w:val="23"/>
          <w:szCs w:val="23"/>
        </w:rPr>
        <w:t>sulle quali abbiamo riscontrato una grande apertura da parte dei referenti ministeriali</w:t>
      </w:r>
      <w:r w:rsidRPr="00EE5126">
        <w:rPr>
          <w:rFonts w:ascii="Roboto" w:hAnsi="Roboto" w:cs="Tahoma"/>
          <w:sz w:val="23"/>
          <w:szCs w:val="23"/>
        </w:rPr>
        <w:t>»</w:t>
      </w:r>
      <w:r w:rsidR="00D1780D" w:rsidRPr="00EE5126">
        <w:rPr>
          <w:rFonts w:ascii="Roboto" w:hAnsi="Roboto" w:cs="Tahoma"/>
          <w:color w:val="202020"/>
          <w:sz w:val="23"/>
          <w:szCs w:val="23"/>
        </w:rPr>
        <w:t>, ha commentato</w:t>
      </w:r>
      <w:r w:rsidRPr="00EE5126">
        <w:rPr>
          <w:rFonts w:ascii="Roboto" w:hAnsi="Roboto" w:cs="Tahoma"/>
          <w:color w:val="202020"/>
          <w:sz w:val="23"/>
          <w:szCs w:val="23"/>
        </w:rPr>
        <w:t xml:space="preserve"> </w:t>
      </w:r>
      <w:r w:rsidRPr="0052263D">
        <w:rPr>
          <w:rFonts w:ascii="Roboto" w:hAnsi="Roboto" w:cs="Tahoma"/>
          <w:bCs/>
          <w:sz w:val="23"/>
          <w:szCs w:val="23"/>
        </w:rPr>
        <w:t xml:space="preserve">il </w:t>
      </w:r>
      <w:r w:rsidR="00824BFD" w:rsidRPr="00EE5126">
        <w:rPr>
          <w:rFonts w:ascii="Roboto" w:hAnsi="Roboto" w:cs="Tahoma"/>
          <w:b/>
          <w:sz w:val="23"/>
          <w:szCs w:val="23"/>
        </w:rPr>
        <w:t>direttore generale di</w:t>
      </w:r>
      <w:r w:rsidR="00170B01" w:rsidRPr="00EE5126">
        <w:rPr>
          <w:rFonts w:ascii="Roboto" w:hAnsi="Roboto" w:cs="Tahoma"/>
          <w:b/>
          <w:sz w:val="23"/>
          <w:szCs w:val="23"/>
        </w:rPr>
        <w:t xml:space="preserve"> Federmanager, </w:t>
      </w:r>
      <w:r w:rsidR="00824BFD" w:rsidRPr="00EE5126">
        <w:rPr>
          <w:rFonts w:ascii="Roboto" w:hAnsi="Roboto" w:cs="Tahoma"/>
          <w:b/>
          <w:sz w:val="23"/>
          <w:szCs w:val="23"/>
        </w:rPr>
        <w:t>Mario Cardoni</w:t>
      </w:r>
      <w:r w:rsidR="00170B01" w:rsidRPr="00EE5126">
        <w:rPr>
          <w:rFonts w:ascii="Roboto" w:hAnsi="Roboto" w:cs="Tahoma"/>
          <w:b/>
          <w:sz w:val="23"/>
          <w:szCs w:val="23"/>
        </w:rPr>
        <w:t>.</w:t>
      </w:r>
    </w:p>
    <w:p w:rsidR="00791051" w:rsidRPr="00EE5126" w:rsidRDefault="00791051" w:rsidP="00DD16B9">
      <w:pPr>
        <w:spacing w:after="0" w:line="240" w:lineRule="auto"/>
        <w:ind w:right="227"/>
        <w:jc w:val="both"/>
        <w:rPr>
          <w:rFonts w:ascii="Roboto" w:hAnsi="Roboto" w:cs="Tahoma"/>
          <w:color w:val="202020"/>
          <w:sz w:val="23"/>
          <w:szCs w:val="23"/>
        </w:rPr>
      </w:pPr>
    </w:p>
    <w:p w:rsidR="00993317" w:rsidRDefault="00791051" w:rsidP="00170B01">
      <w:pPr>
        <w:spacing w:after="0" w:line="240" w:lineRule="auto"/>
        <w:ind w:left="142" w:right="227"/>
        <w:jc w:val="both"/>
        <w:rPr>
          <w:rFonts w:ascii="Roboto" w:hAnsi="Roboto" w:cs="Tahoma"/>
          <w:sz w:val="23"/>
          <w:szCs w:val="23"/>
        </w:rPr>
      </w:pPr>
      <w:r w:rsidRPr="00EE5126">
        <w:rPr>
          <w:rFonts w:ascii="Roboto" w:hAnsi="Roboto" w:cs="Tahoma"/>
          <w:sz w:val="23"/>
          <w:szCs w:val="23"/>
        </w:rPr>
        <w:t>«</w:t>
      </w:r>
      <w:r w:rsidRPr="00EE5126">
        <w:rPr>
          <w:rFonts w:ascii="Roboto" w:hAnsi="Roboto" w:cs="Tahoma"/>
          <w:b/>
          <w:sz w:val="23"/>
          <w:szCs w:val="23"/>
        </w:rPr>
        <w:t xml:space="preserve">Un </w:t>
      </w:r>
      <w:r w:rsidR="00DD16B9" w:rsidRPr="00EE5126">
        <w:rPr>
          <w:rFonts w:ascii="Roboto" w:hAnsi="Roboto" w:cs="Tahoma"/>
          <w:b/>
          <w:sz w:val="23"/>
          <w:szCs w:val="23"/>
        </w:rPr>
        <w:t>particolare</w:t>
      </w:r>
      <w:r w:rsidRPr="00EE5126">
        <w:rPr>
          <w:rFonts w:ascii="Roboto" w:hAnsi="Roboto" w:cs="Tahoma"/>
          <w:b/>
          <w:sz w:val="23"/>
          <w:szCs w:val="23"/>
        </w:rPr>
        <w:t xml:space="preserve"> </w:t>
      </w:r>
      <w:r w:rsidR="00DD16B9" w:rsidRPr="00EE5126">
        <w:rPr>
          <w:rFonts w:ascii="Roboto" w:hAnsi="Roboto" w:cs="Tahoma"/>
          <w:b/>
          <w:sz w:val="23"/>
          <w:szCs w:val="23"/>
        </w:rPr>
        <w:t xml:space="preserve">accento è stato dedicato, inoltre, </w:t>
      </w:r>
      <w:r w:rsidR="0061787C" w:rsidRPr="00EE5126">
        <w:rPr>
          <w:rFonts w:ascii="Roboto" w:hAnsi="Roboto" w:cs="Tahoma"/>
          <w:b/>
          <w:sz w:val="23"/>
          <w:szCs w:val="23"/>
        </w:rPr>
        <w:t>al potenziamento del network per il trasferimento tecnologico</w:t>
      </w:r>
      <w:r w:rsidR="00A879CF" w:rsidRPr="00EE5126">
        <w:rPr>
          <w:rFonts w:ascii="Roboto" w:hAnsi="Roboto" w:cs="Tahoma"/>
          <w:b/>
          <w:sz w:val="23"/>
          <w:szCs w:val="23"/>
        </w:rPr>
        <w:t xml:space="preserve"> e </w:t>
      </w:r>
      <w:r w:rsidR="003270F0" w:rsidRPr="00EE5126">
        <w:rPr>
          <w:rFonts w:ascii="Roboto" w:hAnsi="Roboto" w:cs="Tahoma"/>
          <w:b/>
          <w:sz w:val="23"/>
          <w:szCs w:val="23"/>
        </w:rPr>
        <w:t xml:space="preserve">al sostegno </w:t>
      </w:r>
      <w:r w:rsidR="00A879CF" w:rsidRPr="00EE5126">
        <w:rPr>
          <w:rFonts w:ascii="Roboto" w:hAnsi="Roboto" w:cs="Tahoma"/>
          <w:b/>
          <w:sz w:val="23"/>
          <w:szCs w:val="23"/>
        </w:rPr>
        <w:t>delle start</w:t>
      </w:r>
      <w:r w:rsidR="0052263D">
        <w:rPr>
          <w:rFonts w:ascii="Roboto" w:hAnsi="Roboto" w:cs="Tahoma"/>
          <w:b/>
          <w:sz w:val="23"/>
          <w:szCs w:val="23"/>
        </w:rPr>
        <w:t xml:space="preserve"> </w:t>
      </w:r>
      <w:bookmarkStart w:id="0" w:name="_GoBack"/>
      <w:bookmarkEnd w:id="0"/>
      <w:r w:rsidR="00A879CF" w:rsidRPr="00EE5126">
        <w:rPr>
          <w:rFonts w:ascii="Roboto" w:hAnsi="Roboto" w:cs="Tahoma"/>
          <w:b/>
          <w:sz w:val="23"/>
          <w:szCs w:val="23"/>
        </w:rPr>
        <w:t>up</w:t>
      </w:r>
      <w:r w:rsidR="003270F0" w:rsidRPr="00EE5126">
        <w:rPr>
          <w:rFonts w:ascii="Roboto" w:hAnsi="Roboto" w:cs="Tahoma"/>
          <w:b/>
          <w:sz w:val="23"/>
          <w:szCs w:val="23"/>
        </w:rPr>
        <w:t xml:space="preserve"> innovative</w:t>
      </w:r>
      <w:r w:rsidR="0061787C" w:rsidRPr="00EE5126">
        <w:rPr>
          <w:rFonts w:ascii="Roboto" w:hAnsi="Roboto" w:cs="Tahoma"/>
          <w:sz w:val="23"/>
          <w:szCs w:val="23"/>
        </w:rPr>
        <w:t>»</w:t>
      </w:r>
      <w:r w:rsidR="00EE5126">
        <w:rPr>
          <w:rFonts w:ascii="Roboto" w:hAnsi="Roboto" w:cs="Tahoma"/>
          <w:sz w:val="23"/>
          <w:szCs w:val="23"/>
        </w:rPr>
        <w:t xml:space="preserve">, ha concluso </w:t>
      </w:r>
      <w:r w:rsidR="00DD16B9" w:rsidRPr="00EE5126">
        <w:rPr>
          <w:rFonts w:ascii="Roboto" w:hAnsi="Roboto" w:cs="Tahoma"/>
          <w:sz w:val="23"/>
          <w:szCs w:val="23"/>
        </w:rPr>
        <w:t>Cardoni</w:t>
      </w:r>
      <w:r w:rsidR="00EE5126">
        <w:rPr>
          <w:rFonts w:ascii="Roboto" w:hAnsi="Roboto" w:cs="Tahoma"/>
          <w:sz w:val="23"/>
          <w:szCs w:val="23"/>
        </w:rPr>
        <w:t>.</w:t>
      </w:r>
      <w:r w:rsidR="0061787C" w:rsidRPr="00EE5126">
        <w:rPr>
          <w:rFonts w:ascii="Roboto" w:hAnsi="Roboto" w:cs="Tahoma"/>
          <w:sz w:val="23"/>
          <w:szCs w:val="23"/>
        </w:rPr>
        <w:t xml:space="preserve"> «</w:t>
      </w:r>
      <w:r w:rsidR="00EE5126">
        <w:rPr>
          <w:rFonts w:ascii="Roboto" w:hAnsi="Roboto" w:cs="Tahoma"/>
          <w:sz w:val="23"/>
          <w:szCs w:val="23"/>
        </w:rPr>
        <w:t>S</w:t>
      </w:r>
      <w:r w:rsidR="0061787C" w:rsidRPr="00EE5126">
        <w:rPr>
          <w:rFonts w:ascii="Roboto" w:hAnsi="Roboto" w:cs="Tahoma"/>
          <w:sz w:val="23"/>
          <w:szCs w:val="23"/>
        </w:rPr>
        <w:t>tiamo</w:t>
      </w:r>
      <w:r w:rsidR="00EE5126">
        <w:rPr>
          <w:rFonts w:ascii="Roboto" w:hAnsi="Roboto" w:cs="Tahoma"/>
          <w:sz w:val="23"/>
          <w:szCs w:val="23"/>
        </w:rPr>
        <w:t xml:space="preserve"> infatti</w:t>
      </w:r>
      <w:r w:rsidR="0061787C" w:rsidRPr="00EE5126">
        <w:rPr>
          <w:rFonts w:ascii="Roboto" w:hAnsi="Roboto" w:cs="Tahoma"/>
          <w:sz w:val="23"/>
          <w:szCs w:val="23"/>
        </w:rPr>
        <w:t xml:space="preserve"> già collaborando con i principali soggetti in campo</w:t>
      </w:r>
      <w:r w:rsidR="00EE5126">
        <w:rPr>
          <w:rFonts w:ascii="Roboto" w:hAnsi="Roboto" w:cs="Tahoma"/>
          <w:sz w:val="23"/>
          <w:szCs w:val="23"/>
        </w:rPr>
        <w:t xml:space="preserve"> come i </w:t>
      </w:r>
      <w:r w:rsidR="0061787C" w:rsidRPr="00EE5126">
        <w:rPr>
          <w:rFonts w:ascii="Roboto" w:hAnsi="Roboto" w:cs="Tahoma"/>
          <w:sz w:val="23"/>
          <w:szCs w:val="23"/>
        </w:rPr>
        <w:t>Digital I</w:t>
      </w:r>
      <w:r w:rsidR="00DD16B9" w:rsidRPr="00EE5126">
        <w:rPr>
          <w:rFonts w:ascii="Roboto" w:hAnsi="Roboto" w:cs="Tahoma"/>
          <w:sz w:val="23"/>
          <w:szCs w:val="23"/>
        </w:rPr>
        <w:t>nnovation Hub di Confindustria</w:t>
      </w:r>
      <w:r w:rsidR="00EE5126">
        <w:rPr>
          <w:rFonts w:ascii="Roboto" w:hAnsi="Roboto" w:cs="Tahoma"/>
          <w:sz w:val="23"/>
          <w:szCs w:val="23"/>
        </w:rPr>
        <w:t xml:space="preserve"> e</w:t>
      </w:r>
      <w:r w:rsidR="003270F0" w:rsidRPr="00EE5126">
        <w:rPr>
          <w:rFonts w:ascii="Roboto" w:hAnsi="Roboto" w:cs="Tahoma"/>
          <w:sz w:val="23"/>
          <w:szCs w:val="23"/>
        </w:rPr>
        <w:t xml:space="preserve"> Invitalia</w:t>
      </w:r>
      <w:r w:rsidR="00EE5126">
        <w:rPr>
          <w:rFonts w:ascii="Roboto" w:hAnsi="Roboto" w:cs="Tahoma"/>
          <w:sz w:val="23"/>
          <w:szCs w:val="23"/>
        </w:rPr>
        <w:t>,</w:t>
      </w:r>
      <w:r w:rsidR="0061787C" w:rsidRPr="00EE5126">
        <w:rPr>
          <w:rFonts w:ascii="Roboto" w:hAnsi="Roboto" w:cs="Tahoma"/>
          <w:sz w:val="23"/>
          <w:szCs w:val="23"/>
        </w:rPr>
        <w:t xml:space="preserve"> per </w:t>
      </w:r>
      <w:r w:rsidR="006E4304" w:rsidRPr="00EE5126">
        <w:rPr>
          <w:rFonts w:ascii="Roboto" w:hAnsi="Roboto" w:cs="Tahoma"/>
          <w:sz w:val="23"/>
          <w:szCs w:val="23"/>
        </w:rPr>
        <w:t>fornire un servizio di supporto e affiancamento manageriale ai piccoli imprenditori sul territorio».</w:t>
      </w:r>
    </w:p>
    <w:p w:rsidR="006371B2" w:rsidRPr="006371B2" w:rsidRDefault="006371B2" w:rsidP="006371B2">
      <w:pPr>
        <w:rPr>
          <w:rFonts w:ascii="Roboto" w:hAnsi="Roboto" w:cs="Tahoma"/>
          <w:sz w:val="23"/>
          <w:szCs w:val="23"/>
        </w:rPr>
      </w:pPr>
    </w:p>
    <w:p w:rsidR="006371B2" w:rsidRPr="006371B2" w:rsidRDefault="006371B2" w:rsidP="006371B2">
      <w:pPr>
        <w:rPr>
          <w:rFonts w:ascii="Roboto" w:hAnsi="Roboto" w:cs="Tahoma"/>
          <w:sz w:val="23"/>
          <w:szCs w:val="23"/>
        </w:rPr>
      </w:pPr>
    </w:p>
    <w:p w:rsidR="006371B2" w:rsidRDefault="006371B2" w:rsidP="006371B2">
      <w:pPr>
        <w:rPr>
          <w:rFonts w:ascii="Roboto" w:hAnsi="Roboto" w:cs="Tahoma"/>
          <w:sz w:val="23"/>
          <w:szCs w:val="23"/>
        </w:rPr>
      </w:pPr>
    </w:p>
    <w:p w:rsidR="006371B2" w:rsidRPr="006371B2" w:rsidRDefault="006371B2" w:rsidP="006371B2">
      <w:pPr>
        <w:tabs>
          <w:tab w:val="left" w:pos="3762"/>
        </w:tabs>
        <w:rPr>
          <w:rFonts w:ascii="Roboto" w:hAnsi="Roboto" w:cs="Tahoma"/>
          <w:sz w:val="23"/>
          <w:szCs w:val="23"/>
        </w:rPr>
      </w:pPr>
      <w:r>
        <w:rPr>
          <w:rFonts w:ascii="Roboto" w:hAnsi="Roboto" w:cs="Tahoma"/>
          <w:sz w:val="23"/>
          <w:szCs w:val="23"/>
        </w:rPr>
        <w:tab/>
      </w:r>
    </w:p>
    <w:sectPr w:rsidR="006371B2" w:rsidRPr="006371B2" w:rsidSect="00D44EE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F12" w:rsidRDefault="00215F12" w:rsidP="008E3860">
      <w:pPr>
        <w:spacing w:after="0" w:line="240" w:lineRule="auto"/>
      </w:pPr>
      <w:r>
        <w:separator/>
      </w:r>
    </w:p>
  </w:endnote>
  <w:endnote w:type="continuationSeparator" w:id="0">
    <w:p w:rsidR="00215F12" w:rsidRDefault="00215F12" w:rsidP="008E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DE3" w:rsidRDefault="00120DE3" w:rsidP="00120DE3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="Times New Roman" w:hAnsi="Arial"/>
        <w:sz w:val="16"/>
      </w:rPr>
    </w:pPr>
    <w:bookmarkStart w:id="1" w:name="_Hlk23269912"/>
    <w:bookmarkStart w:id="2" w:name="_Hlk23269913"/>
    <w:r>
      <w:rPr>
        <w:rFonts w:ascii="Arial" w:eastAsia="Times New Roman" w:hAnsi="Arial"/>
        <w:sz w:val="16"/>
      </w:rPr>
      <w:t>____________________________________</w:t>
    </w:r>
  </w:p>
  <w:p w:rsidR="00120DE3" w:rsidRDefault="00120DE3" w:rsidP="00120DE3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="Times New Roman" w:hAnsi="Arial"/>
        <w:sz w:val="16"/>
      </w:rPr>
    </w:pPr>
    <w:r>
      <w:rPr>
        <w:rFonts w:ascii="Arial" w:eastAsia="Times New Roman" w:hAnsi="Arial"/>
        <w:sz w:val="16"/>
      </w:rPr>
      <w:t>Via Ravenna, 14 – 00161 ROMA – Tel. 06.</w:t>
    </w:r>
    <w:r>
      <w:t xml:space="preserve"> </w:t>
    </w:r>
    <w:r>
      <w:rPr>
        <w:rFonts w:ascii="Arial" w:eastAsia="Times New Roman" w:hAnsi="Arial"/>
        <w:sz w:val="16"/>
      </w:rPr>
      <w:t>440701</w:t>
    </w:r>
  </w:p>
  <w:p w:rsidR="00120DE3" w:rsidRDefault="00120DE3" w:rsidP="00120DE3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="Times New Roman" w:hAnsi="Arial"/>
        <w:sz w:val="16"/>
      </w:rPr>
    </w:pPr>
    <w:r>
      <w:rPr>
        <w:rFonts w:ascii="Arial" w:eastAsia="Times New Roman" w:hAnsi="Arial"/>
        <w:sz w:val="16"/>
      </w:rPr>
      <w:t>Fax 06.44.03.421- e-mail: federmanager@federmanager.it</w:t>
    </w:r>
  </w:p>
  <w:p w:rsidR="0019176A" w:rsidRDefault="0019176A" w:rsidP="0019176A">
    <w:pPr>
      <w:pStyle w:val="Pidipagina"/>
      <w:spacing w:after="0" w:line="240" w:lineRule="auto"/>
      <w:jc w:val="center"/>
      <w:rPr>
        <w:rFonts w:ascii="Verdana" w:hAnsi="Verdana"/>
        <w:sz w:val="16"/>
        <w:szCs w:val="16"/>
      </w:rPr>
    </w:pPr>
  </w:p>
  <w:p w:rsidR="0019176A" w:rsidRDefault="0019176A" w:rsidP="0019176A">
    <w:pPr>
      <w:pStyle w:val="Pidipagina"/>
      <w:spacing w:after="0" w:line="240" w:lineRule="auto"/>
      <w:jc w:val="center"/>
      <w:rPr>
        <w:rFonts w:ascii="Verdana" w:hAnsi="Verdana"/>
        <w:sz w:val="16"/>
        <w:szCs w:val="16"/>
      </w:rPr>
    </w:pPr>
  </w:p>
  <w:p w:rsidR="0019176A" w:rsidRDefault="0019176A" w:rsidP="0019176A">
    <w:pPr>
      <w:pStyle w:val="Pidipagina"/>
      <w:spacing w:after="0" w:line="240" w:lineRule="auto"/>
      <w:jc w:val="center"/>
      <w:rPr>
        <w:rFonts w:ascii="Verdana" w:hAnsi="Verdana"/>
        <w:sz w:val="16"/>
        <w:szCs w:val="16"/>
      </w:rPr>
    </w:pPr>
  </w:p>
  <w:bookmarkEnd w:id="1"/>
  <w:bookmarkEnd w:id="2"/>
  <w:p w:rsidR="0019176A" w:rsidRDefault="0019176A" w:rsidP="0019176A">
    <w:pPr>
      <w:pStyle w:val="Pidipagina"/>
      <w:spacing w:after="0" w:line="240" w:lineRule="auto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F12" w:rsidRDefault="00215F12" w:rsidP="008E3860">
      <w:pPr>
        <w:spacing w:after="0" w:line="240" w:lineRule="auto"/>
      </w:pPr>
      <w:r>
        <w:separator/>
      </w:r>
    </w:p>
  </w:footnote>
  <w:footnote w:type="continuationSeparator" w:id="0">
    <w:p w:rsidR="00215F12" w:rsidRDefault="00215F12" w:rsidP="008E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30" w:rsidRDefault="003B7BCA" w:rsidP="008E3860">
    <w:pPr>
      <w:pStyle w:val="Intestazione"/>
      <w:tabs>
        <w:tab w:val="clear" w:pos="4819"/>
        <w:tab w:val="clear" w:pos="9638"/>
        <w:tab w:val="left" w:pos="3846"/>
      </w:tabs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1232535</wp:posOffset>
          </wp:positionH>
          <wp:positionV relativeFrom="paragraph">
            <wp:posOffset>34925</wp:posOffset>
          </wp:positionV>
          <wp:extent cx="3722370" cy="575945"/>
          <wp:effectExtent l="0" t="0" r="0" b="0"/>
          <wp:wrapThrough wrapText="bothSides">
            <wp:wrapPolygon edited="0">
              <wp:start x="0" y="0"/>
              <wp:lineTo x="0" y="20719"/>
              <wp:lineTo x="21445" y="20719"/>
              <wp:lineTo x="21445" y="0"/>
              <wp:lineTo x="0" y="0"/>
            </wp:wrapPolygon>
          </wp:wrapThrough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23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3860" w:rsidRDefault="008E3860" w:rsidP="008E3860">
    <w:pPr>
      <w:pStyle w:val="Intestazione"/>
      <w:tabs>
        <w:tab w:val="clear" w:pos="4819"/>
        <w:tab w:val="clear" w:pos="9638"/>
        <w:tab w:val="left" w:pos="384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4A"/>
    <w:rsid w:val="000A78CA"/>
    <w:rsid w:val="000C32AD"/>
    <w:rsid w:val="000D3D21"/>
    <w:rsid w:val="00120DE3"/>
    <w:rsid w:val="00132B24"/>
    <w:rsid w:val="00170B01"/>
    <w:rsid w:val="0019176A"/>
    <w:rsid w:val="001C322A"/>
    <w:rsid w:val="00213FCF"/>
    <w:rsid w:val="00215F12"/>
    <w:rsid w:val="00235BE6"/>
    <w:rsid w:val="00281C50"/>
    <w:rsid w:val="0028750C"/>
    <w:rsid w:val="002C3501"/>
    <w:rsid w:val="003270F0"/>
    <w:rsid w:val="00355DDB"/>
    <w:rsid w:val="003B06D1"/>
    <w:rsid w:val="003B0C43"/>
    <w:rsid w:val="003B7BCA"/>
    <w:rsid w:val="003E0777"/>
    <w:rsid w:val="0044572B"/>
    <w:rsid w:val="00483CDA"/>
    <w:rsid w:val="00493EB8"/>
    <w:rsid w:val="004963E1"/>
    <w:rsid w:val="0052263D"/>
    <w:rsid w:val="00553D86"/>
    <w:rsid w:val="00581E59"/>
    <w:rsid w:val="005A60B8"/>
    <w:rsid w:val="005B2C26"/>
    <w:rsid w:val="005C1E6C"/>
    <w:rsid w:val="005E4152"/>
    <w:rsid w:val="0061787C"/>
    <w:rsid w:val="006205E8"/>
    <w:rsid w:val="006371B2"/>
    <w:rsid w:val="006843D3"/>
    <w:rsid w:val="006E4304"/>
    <w:rsid w:val="00767839"/>
    <w:rsid w:val="00791051"/>
    <w:rsid w:val="007D0F99"/>
    <w:rsid w:val="007E045F"/>
    <w:rsid w:val="007F3E4A"/>
    <w:rsid w:val="007F4B30"/>
    <w:rsid w:val="00824BFD"/>
    <w:rsid w:val="00876540"/>
    <w:rsid w:val="008E3860"/>
    <w:rsid w:val="008E3DA3"/>
    <w:rsid w:val="00921948"/>
    <w:rsid w:val="009475D5"/>
    <w:rsid w:val="009705F0"/>
    <w:rsid w:val="00993317"/>
    <w:rsid w:val="009936EF"/>
    <w:rsid w:val="00A00D00"/>
    <w:rsid w:val="00A01D90"/>
    <w:rsid w:val="00A57135"/>
    <w:rsid w:val="00A879CF"/>
    <w:rsid w:val="00AD36B7"/>
    <w:rsid w:val="00B51AB1"/>
    <w:rsid w:val="00BC2E06"/>
    <w:rsid w:val="00BC6EAA"/>
    <w:rsid w:val="00BD29EC"/>
    <w:rsid w:val="00BE2C7D"/>
    <w:rsid w:val="00C0198A"/>
    <w:rsid w:val="00C23CA2"/>
    <w:rsid w:val="00C30B14"/>
    <w:rsid w:val="00CA7B1C"/>
    <w:rsid w:val="00CC1E89"/>
    <w:rsid w:val="00CD033F"/>
    <w:rsid w:val="00D05FEB"/>
    <w:rsid w:val="00D13875"/>
    <w:rsid w:val="00D1780D"/>
    <w:rsid w:val="00D44EE0"/>
    <w:rsid w:val="00D82F35"/>
    <w:rsid w:val="00D93D18"/>
    <w:rsid w:val="00DB5D97"/>
    <w:rsid w:val="00DC1544"/>
    <w:rsid w:val="00DC6A95"/>
    <w:rsid w:val="00DD16B9"/>
    <w:rsid w:val="00DF311C"/>
    <w:rsid w:val="00E32C92"/>
    <w:rsid w:val="00E515F9"/>
    <w:rsid w:val="00E96587"/>
    <w:rsid w:val="00EE5126"/>
    <w:rsid w:val="00EE5DD6"/>
    <w:rsid w:val="00F475B6"/>
    <w:rsid w:val="00F73C9B"/>
    <w:rsid w:val="00F97A95"/>
    <w:rsid w:val="00FD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E10F99"/>
  <w15:docId w15:val="{8E4900D8-0D53-4AF4-BEB3-88ABE57B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44EE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38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386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E38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3860"/>
    <w:rPr>
      <w:sz w:val="22"/>
      <w:szCs w:val="22"/>
      <w:lang w:eastAsia="en-US"/>
    </w:rPr>
  </w:style>
  <w:style w:type="character" w:customStyle="1" w:styleId="chapterhl">
    <w:name w:val="chapterhl"/>
    <w:basedOn w:val="Carpredefinitoparagrafo"/>
    <w:rsid w:val="00C30B14"/>
    <w:rPr>
      <w:rFonts w:ascii="Helvetica" w:hAnsi="Helvetica" w:cs="Helvetica" w:hint="default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Moana D'Arpino</dc:creator>
  <cp:lastModifiedBy>Assunta Passarelli</cp:lastModifiedBy>
  <cp:revision>2</cp:revision>
  <cp:lastPrinted>2019-07-22T09:16:00Z</cp:lastPrinted>
  <dcterms:created xsi:type="dcterms:W3CDTF">2019-10-30T10:46:00Z</dcterms:created>
  <dcterms:modified xsi:type="dcterms:W3CDTF">2019-10-30T10:46:00Z</dcterms:modified>
</cp:coreProperties>
</file>