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2717" w14:textId="77777777" w:rsidR="00593CA3" w:rsidRDefault="00F35C08">
      <w:pPr>
        <w:rPr>
          <w:b/>
          <w:bCs/>
          <w:color w:val="082A75"/>
          <w:sz w:val="36"/>
          <w:szCs w:val="36"/>
          <w:lang w:val="it-IT"/>
        </w:rPr>
      </w:pPr>
      <w:r w:rsidRPr="00F35C08">
        <w:rPr>
          <w:noProof/>
        </w:rPr>
        <w:drawing>
          <wp:anchor distT="0" distB="0" distL="114300" distR="114300" simplePos="0" relativeHeight="251651584" behindDoc="1" locked="0" layoutInCell="0" allowOverlap="1" wp14:anchorId="65EA268E" wp14:editId="62D5FC63">
            <wp:simplePos x="0" y="0"/>
            <wp:positionH relativeFrom="column">
              <wp:posOffset>0</wp:posOffset>
            </wp:positionH>
            <wp:positionV relativeFrom="page">
              <wp:posOffset>457201</wp:posOffset>
            </wp:positionV>
            <wp:extent cx="6849110" cy="2034540"/>
            <wp:effectExtent l="0" t="0" r="889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96" cy="20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35C08">
        <w:rPr>
          <w:b/>
          <w:bCs/>
          <w:color w:val="082A75"/>
          <w:sz w:val="56"/>
          <w:szCs w:val="56"/>
          <w:lang w:val="it-IT"/>
        </w:rPr>
        <w:t>IL PHISHING NON È UN PESCE</w:t>
      </w:r>
      <w:r w:rsidRPr="00F35C08">
        <w:rPr>
          <w:b/>
          <w:bCs/>
          <w:color w:val="082A75"/>
          <w:sz w:val="36"/>
          <w:szCs w:val="36"/>
          <w:lang w:val="it-IT"/>
        </w:rPr>
        <w:t xml:space="preserve">© </w:t>
      </w:r>
    </w:p>
    <w:p w14:paraId="1FCF7600" w14:textId="77777777" w:rsidR="00F35C08" w:rsidRDefault="00F35C08">
      <w:pPr>
        <w:rPr>
          <w:b/>
          <w:bCs/>
          <w:color w:val="082A75"/>
          <w:sz w:val="36"/>
          <w:szCs w:val="36"/>
          <w:lang w:val="it-IT"/>
        </w:rPr>
      </w:pPr>
    </w:p>
    <w:p w14:paraId="74EE985E" w14:textId="77777777" w:rsidR="00F35C08" w:rsidRPr="00F35C08" w:rsidRDefault="00F35C08" w:rsidP="00F35C08">
      <w:pPr>
        <w:rPr>
          <w:lang w:val="it-IT"/>
        </w:rPr>
      </w:pPr>
    </w:p>
    <w:p w14:paraId="00583B19" w14:textId="77777777" w:rsidR="00F35C08" w:rsidRPr="00F35C08" w:rsidRDefault="00F35C08" w:rsidP="00F35C08">
      <w:pPr>
        <w:rPr>
          <w:lang w:val="it-IT"/>
        </w:rPr>
      </w:pPr>
    </w:p>
    <w:p w14:paraId="53DFE5C1" w14:textId="77777777" w:rsidR="00F35C08" w:rsidRPr="00F35C08" w:rsidRDefault="00F35C08" w:rsidP="00F35C08">
      <w:pPr>
        <w:rPr>
          <w:lang w:val="it-IT"/>
        </w:rPr>
      </w:pPr>
    </w:p>
    <w:p w14:paraId="4F7DF561" w14:textId="77777777" w:rsidR="00F35C08" w:rsidRPr="00F35C08" w:rsidRDefault="00F35C08" w:rsidP="00F35C08">
      <w:pPr>
        <w:rPr>
          <w:lang w:val="it-IT"/>
        </w:rPr>
      </w:pPr>
    </w:p>
    <w:p w14:paraId="2E3B716A" w14:textId="77777777" w:rsidR="00F35C08" w:rsidRPr="006C0E97" w:rsidRDefault="00F35C08" w:rsidP="00F35C08">
      <w:pPr>
        <w:rPr>
          <w:sz w:val="8"/>
          <w:szCs w:val="8"/>
          <w:lang w:val="it-IT"/>
        </w:rPr>
      </w:pPr>
    </w:p>
    <w:p w14:paraId="397ACDEB" w14:textId="77777777" w:rsidR="00F35C08" w:rsidRDefault="00F35C08" w:rsidP="00F35C08">
      <w:pPr>
        <w:pStyle w:val="Default"/>
        <w:rPr>
          <w:b/>
          <w:bCs/>
          <w:color w:val="051F56"/>
          <w:sz w:val="40"/>
          <w:szCs w:val="40"/>
          <w:lang w:val="it-IT"/>
        </w:rPr>
      </w:pPr>
      <w:r w:rsidRPr="00F35C08">
        <w:rPr>
          <w:b/>
          <w:bCs/>
          <w:color w:val="051F56"/>
          <w:sz w:val="40"/>
          <w:szCs w:val="40"/>
          <w:lang w:val="it-IT"/>
        </w:rPr>
        <w:t xml:space="preserve">PROGRAMMA </w:t>
      </w:r>
    </w:p>
    <w:p w14:paraId="373A851E" w14:textId="77777777" w:rsidR="006C0E97" w:rsidRPr="006C0E97" w:rsidRDefault="006C0E97" w:rsidP="00F35C08">
      <w:pPr>
        <w:pStyle w:val="Default"/>
        <w:rPr>
          <w:color w:val="051F56"/>
          <w:sz w:val="20"/>
          <w:szCs w:val="20"/>
          <w:lang w:val="it-IT"/>
        </w:rPr>
      </w:pPr>
    </w:p>
    <w:p w14:paraId="5B119415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b/>
          <w:bCs/>
          <w:color w:val="082A75"/>
          <w:sz w:val="22"/>
          <w:szCs w:val="22"/>
          <w:lang w:val="it-IT"/>
        </w:rPr>
        <w:t xml:space="preserve">1° Sessione </w:t>
      </w:r>
      <w:r>
        <w:rPr>
          <w:b/>
          <w:bCs/>
          <w:color w:val="082A75"/>
          <w:sz w:val="22"/>
          <w:szCs w:val="22"/>
          <w:lang w:val="it-IT"/>
        </w:rPr>
        <w:t xml:space="preserve">-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Novembre 13, 15:00-17:00 </w:t>
      </w:r>
    </w:p>
    <w:p w14:paraId="4C6ACEB5" w14:textId="77777777" w:rsidR="00F35C08" w:rsidRPr="004C59BF" w:rsidRDefault="00F35C08" w:rsidP="00F35C08">
      <w:pPr>
        <w:pStyle w:val="Default"/>
        <w:rPr>
          <w:color w:val="002060"/>
          <w:lang w:val="it-IT"/>
        </w:rPr>
      </w:pPr>
      <w:r w:rsidRPr="004C59BF">
        <w:rPr>
          <w:b/>
          <w:bCs/>
          <w:i/>
          <w:iCs/>
          <w:color w:val="002060"/>
          <w:lang w:val="it-IT"/>
        </w:rPr>
        <w:t xml:space="preserve">IL PHISHING NON </w:t>
      </w:r>
      <w:proofErr w:type="gramStart"/>
      <w:r w:rsidRPr="004C59BF">
        <w:rPr>
          <w:b/>
          <w:bCs/>
          <w:i/>
          <w:iCs/>
          <w:color w:val="002060"/>
          <w:lang w:val="it-IT"/>
        </w:rPr>
        <w:t>E’</w:t>
      </w:r>
      <w:proofErr w:type="gramEnd"/>
      <w:r w:rsidRPr="004C59BF">
        <w:rPr>
          <w:b/>
          <w:bCs/>
          <w:i/>
          <w:iCs/>
          <w:color w:val="002060"/>
          <w:lang w:val="it-IT"/>
        </w:rPr>
        <w:t xml:space="preserve"> UN PESCE </w:t>
      </w:r>
    </w:p>
    <w:p w14:paraId="3888D0DE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</w:t>
      </w:r>
      <w:r w:rsidRPr="00F35C08">
        <w:rPr>
          <w:b/>
          <w:bCs/>
          <w:color w:val="082A75"/>
          <w:sz w:val="22"/>
          <w:szCs w:val="22"/>
          <w:lang w:val="it-IT"/>
        </w:rPr>
        <w:t>Le abitudini</w:t>
      </w:r>
      <w:r>
        <w:rPr>
          <w:b/>
          <w:bCs/>
          <w:color w:val="082A75"/>
          <w:sz w:val="22"/>
          <w:szCs w:val="22"/>
          <w:lang w:val="it-IT"/>
        </w:rPr>
        <w:t xml:space="preserve">: </w:t>
      </w:r>
      <w:r w:rsidRPr="00F35C08">
        <w:rPr>
          <w:i/>
          <w:iCs/>
          <w:color w:val="082A75"/>
          <w:sz w:val="22"/>
          <w:szCs w:val="22"/>
          <w:lang w:val="it-IT"/>
        </w:rPr>
        <w:t xml:space="preserve">Cosa fai appena ti svegli? Puoi non crederci, ma tutte le azioni che compi con naturalezza, appena spalanchi gli occhi incidono sulla tua sicurezza digitale! </w:t>
      </w:r>
    </w:p>
    <w:p w14:paraId="73C1A9B0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A colazione con il nemico, i virus digitali e le loro caratteristiche </w:t>
      </w:r>
    </w:p>
    <w:p w14:paraId="6797CB5B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i/>
          <w:iCs/>
          <w:color w:val="082A75"/>
          <w:sz w:val="22"/>
          <w:szCs w:val="22"/>
          <w:lang w:val="it-IT"/>
        </w:rPr>
        <w:t xml:space="preserve">Navighiamo facilmente, ma non bisogna dimenticare che nella rete ci sono molte insidie che cercano solo di farti rimanere appeso all'amo! </w:t>
      </w:r>
    </w:p>
    <w:p w14:paraId="45615D2A" w14:textId="77777777" w:rsidR="00F35C08" w:rsidRDefault="00F35C08" w:rsidP="00F35C08">
      <w:pPr>
        <w:pStyle w:val="Default"/>
        <w:rPr>
          <w:b/>
          <w:bCs/>
          <w:i/>
          <w:iCs/>
          <w:color w:val="082A75"/>
          <w:sz w:val="22"/>
          <w:szCs w:val="22"/>
          <w:lang w:val="it-IT"/>
        </w:rPr>
      </w:pPr>
      <w:r w:rsidRPr="00F35C08">
        <w:rPr>
          <w:i/>
          <w:iCs/>
          <w:color w:val="082A75"/>
          <w:sz w:val="22"/>
          <w:szCs w:val="22"/>
          <w:lang w:val="it-IT"/>
        </w:rPr>
        <w:t>Il mondo migliore per evitare di rimanerne impigliati è conoscere il nemico, per questo abbiamo stilato la Top 10 dei più cattivi</w:t>
      </w:r>
      <w:r w:rsidRPr="00F35C08">
        <w:rPr>
          <w:b/>
          <w:bCs/>
          <w:i/>
          <w:iCs/>
          <w:color w:val="082A75"/>
          <w:sz w:val="22"/>
          <w:szCs w:val="22"/>
          <w:lang w:val="it-IT"/>
        </w:rPr>
        <w:t>.</w:t>
      </w:r>
    </w:p>
    <w:p w14:paraId="433FFECE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b/>
          <w:bCs/>
          <w:i/>
          <w:iCs/>
          <w:color w:val="082A75"/>
          <w:sz w:val="22"/>
          <w:szCs w:val="22"/>
          <w:lang w:val="it-IT"/>
        </w:rPr>
        <w:t xml:space="preserve"> </w:t>
      </w:r>
    </w:p>
    <w:p w14:paraId="091F09EB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b/>
          <w:bCs/>
          <w:color w:val="082A75"/>
          <w:sz w:val="22"/>
          <w:szCs w:val="22"/>
          <w:lang w:val="it-IT"/>
        </w:rPr>
        <w:t xml:space="preserve">2° Sessione </w:t>
      </w:r>
      <w:r>
        <w:rPr>
          <w:b/>
          <w:bCs/>
          <w:color w:val="082A75"/>
          <w:sz w:val="22"/>
          <w:szCs w:val="22"/>
          <w:lang w:val="it-IT"/>
        </w:rPr>
        <w:t xml:space="preserve">-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Dicembre 11, 15:00-17:00 </w:t>
      </w:r>
    </w:p>
    <w:p w14:paraId="06CC3120" w14:textId="77777777" w:rsidR="00F35C08" w:rsidRPr="004C59BF" w:rsidRDefault="00F35C08" w:rsidP="00F35C08">
      <w:pPr>
        <w:pStyle w:val="Default"/>
        <w:rPr>
          <w:b/>
          <w:bCs/>
          <w:i/>
          <w:iCs/>
          <w:color w:val="002060"/>
          <w:lang w:val="it-IT"/>
        </w:rPr>
      </w:pPr>
      <w:proofErr w:type="spellStart"/>
      <w:r w:rsidRPr="004C59BF">
        <w:rPr>
          <w:b/>
          <w:bCs/>
          <w:i/>
          <w:iCs/>
          <w:color w:val="002060"/>
          <w:lang w:val="it-IT"/>
        </w:rPr>
        <w:t>Hey</w:t>
      </w:r>
      <w:proofErr w:type="spellEnd"/>
      <w:r w:rsidRPr="004C59BF">
        <w:rPr>
          <w:b/>
          <w:bCs/>
          <w:i/>
          <w:iCs/>
          <w:color w:val="002060"/>
          <w:lang w:val="it-IT"/>
        </w:rPr>
        <w:t xml:space="preserve"> Google! </w:t>
      </w:r>
    </w:p>
    <w:p w14:paraId="6285474E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</w:t>
      </w:r>
      <w:r w:rsidRPr="00F35C08">
        <w:rPr>
          <w:i/>
          <w:iCs/>
          <w:color w:val="082A75"/>
          <w:sz w:val="22"/>
          <w:szCs w:val="22"/>
          <w:lang w:val="it-IT"/>
        </w:rPr>
        <w:t xml:space="preserve">Gli strumenti di Google come usarli e come gestirli doc, </w:t>
      </w:r>
      <w:proofErr w:type="spellStart"/>
      <w:r w:rsidRPr="00F35C08">
        <w:rPr>
          <w:i/>
          <w:iCs/>
          <w:color w:val="082A75"/>
          <w:sz w:val="22"/>
          <w:szCs w:val="22"/>
          <w:lang w:val="it-IT"/>
        </w:rPr>
        <w:t>alert</w:t>
      </w:r>
      <w:proofErr w:type="spellEnd"/>
      <w:r w:rsidRPr="00F35C08">
        <w:rPr>
          <w:i/>
          <w:iCs/>
          <w:color w:val="082A75"/>
          <w:sz w:val="22"/>
          <w:szCs w:val="22"/>
          <w:lang w:val="it-IT"/>
        </w:rPr>
        <w:t xml:space="preserve">, drive, </w:t>
      </w:r>
      <w:proofErr w:type="spellStart"/>
      <w:r w:rsidRPr="00F35C08">
        <w:rPr>
          <w:i/>
          <w:iCs/>
          <w:color w:val="082A75"/>
          <w:sz w:val="22"/>
          <w:szCs w:val="22"/>
          <w:lang w:val="it-IT"/>
        </w:rPr>
        <w:t>google</w:t>
      </w:r>
      <w:proofErr w:type="spellEnd"/>
      <w:r w:rsidRPr="00F35C08">
        <w:rPr>
          <w:i/>
          <w:iCs/>
          <w:color w:val="082A75"/>
          <w:sz w:val="22"/>
          <w:szCs w:val="22"/>
          <w:lang w:val="it-IT"/>
        </w:rPr>
        <w:t xml:space="preserve"> </w:t>
      </w:r>
      <w:proofErr w:type="spellStart"/>
      <w:r w:rsidRPr="00F35C08">
        <w:rPr>
          <w:i/>
          <w:iCs/>
          <w:color w:val="082A75"/>
          <w:sz w:val="22"/>
          <w:szCs w:val="22"/>
          <w:lang w:val="it-IT"/>
        </w:rPr>
        <w:t>keep</w:t>
      </w:r>
      <w:proofErr w:type="spellEnd"/>
      <w:r w:rsidRPr="00F35C08">
        <w:rPr>
          <w:i/>
          <w:iCs/>
          <w:color w:val="082A75"/>
          <w:sz w:val="22"/>
          <w:szCs w:val="22"/>
          <w:lang w:val="it-IT"/>
        </w:rPr>
        <w:t xml:space="preserve">. – Prima parte. </w:t>
      </w:r>
    </w:p>
    <w:p w14:paraId="2E0D5B65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</w:p>
    <w:p w14:paraId="51780649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b/>
          <w:bCs/>
          <w:color w:val="082A75"/>
          <w:sz w:val="22"/>
          <w:szCs w:val="22"/>
          <w:lang w:val="it-IT"/>
        </w:rPr>
        <w:t xml:space="preserve">3° Sessione </w:t>
      </w:r>
      <w:r>
        <w:rPr>
          <w:b/>
          <w:bCs/>
          <w:color w:val="082A75"/>
          <w:sz w:val="22"/>
          <w:szCs w:val="22"/>
          <w:lang w:val="it-IT"/>
        </w:rPr>
        <w:t xml:space="preserve">-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Gennaio 22, 15:00-17:00 </w:t>
      </w:r>
    </w:p>
    <w:p w14:paraId="0495FB23" w14:textId="77777777" w:rsidR="00F35C08" w:rsidRPr="00F35C08" w:rsidRDefault="00F35C08" w:rsidP="00F35C08">
      <w:pPr>
        <w:pStyle w:val="Default"/>
        <w:rPr>
          <w:color w:val="64C9FB"/>
          <w:sz w:val="23"/>
          <w:szCs w:val="23"/>
          <w:lang w:val="it-IT"/>
        </w:rPr>
      </w:pPr>
      <w:r w:rsidRPr="004C59BF">
        <w:rPr>
          <w:b/>
          <w:bCs/>
          <w:i/>
          <w:iCs/>
          <w:color w:val="002060"/>
          <w:lang w:val="it-IT"/>
        </w:rPr>
        <w:t xml:space="preserve">Stay </w:t>
      </w:r>
      <w:proofErr w:type="spellStart"/>
      <w:r w:rsidRPr="004C59BF">
        <w:rPr>
          <w:b/>
          <w:bCs/>
          <w:i/>
          <w:iCs/>
          <w:color w:val="002060"/>
          <w:lang w:val="it-IT"/>
        </w:rPr>
        <w:t>tuned</w:t>
      </w:r>
      <w:proofErr w:type="spellEnd"/>
      <w:r w:rsidRPr="004C59BF">
        <w:rPr>
          <w:b/>
          <w:bCs/>
          <w:i/>
          <w:iCs/>
          <w:color w:val="002060"/>
          <w:lang w:val="it-IT"/>
        </w:rPr>
        <w:t xml:space="preserve"> stay social!</w:t>
      </w:r>
      <w:r w:rsidRPr="004C59BF">
        <w:rPr>
          <w:b/>
          <w:bCs/>
          <w:i/>
          <w:iCs/>
          <w:color w:val="64C9FB"/>
          <w:lang w:val="it-IT"/>
        </w:rPr>
        <w:t xml:space="preserve"> </w:t>
      </w:r>
    </w:p>
    <w:p w14:paraId="08D00E50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Gli strumenti di Google come usarli e come gestirli doc, </w:t>
      </w:r>
      <w:proofErr w:type="spellStart"/>
      <w:r w:rsidRPr="00F35C08">
        <w:rPr>
          <w:color w:val="082A75"/>
          <w:sz w:val="22"/>
          <w:szCs w:val="22"/>
          <w:lang w:val="it-IT"/>
        </w:rPr>
        <w:t>alert</w:t>
      </w:r>
      <w:proofErr w:type="spellEnd"/>
      <w:r w:rsidRPr="00F35C08">
        <w:rPr>
          <w:color w:val="082A75"/>
          <w:sz w:val="22"/>
          <w:szCs w:val="22"/>
          <w:lang w:val="it-IT"/>
        </w:rPr>
        <w:t xml:space="preserve">, drive, </w:t>
      </w:r>
      <w:proofErr w:type="spellStart"/>
      <w:r w:rsidRPr="00F35C08">
        <w:rPr>
          <w:color w:val="082A75"/>
          <w:sz w:val="22"/>
          <w:szCs w:val="22"/>
          <w:lang w:val="it-IT"/>
        </w:rPr>
        <w:t>google</w:t>
      </w:r>
      <w:proofErr w:type="spellEnd"/>
      <w:r w:rsidRPr="00F35C08">
        <w:rPr>
          <w:color w:val="082A75"/>
          <w:sz w:val="22"/>
          <w:szCs w:val="22"/>
          <w:lang w:val="it-IT"/>
        </w:rPr>
        <w:t xml:space="preserve"> </w:t>
      </w:r>
      <w:proofErr w:type="spellStart"/>
      <w:r w:rsidRPr="00F35C08">
        <w:rPr>
          <w:color w:val="082A75"/>
          <w:sz w:val="22"/>
          <w:szCs w:val="22"/>
          <w:lang w:val="it-IT"/>
        </w:rPr>
        <w:t>keep</w:t>
      </w:r>
      <w:proofErr w:type="spellEnd"/>
      <w:r w:rsidRPr="00F35C08">
        <w:rPr>
          <w:color w:val="082A75"/>
          <w:sz w:val="22"/>
          <w:szCs w:val="22"/>
          <w:lang w:val="it-IT"/>
        </w:rPr>
        <w:t xml:space="preserve">. – Seconda parte </w:t>
      </w:r>
    </w:p>
    <w:p w14:paraId="30C1C710" w14:textId="52B52325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Socialnetwork istruzioni per l’uso: </w:t>
      </w:r>
      <w:proofErr w:type="spellStart"/>
      <w:r w:rsidRPr="00F35C08">
        <w:rPr>
          <w:b/>
          <w:bCs/>
          <w:color w:val="082A75"/>
          <w:sz w:val="22"/>
          <w:szCs w:val="22"/>
          <w:lang w:val="it-IT"/>
        </w:rPr>
        <w:t>facebook</w:t>
      </w:r>
      <w:proofErr w:type="spellEnd"/>
      <w:r w:rsidRPr="00F35C08">
        <w:rPr>
          <w:b/>
          <w:bCs/>
          <w:color w:val="082A75"/>
          <w:sz w:val="22"/>
          <w:szCs w:val="22"/>
          <w:lang w:val="it-IT"/>
        </w:rPr>
        <w:t xml:space="preserve">, </w:t>
      </w:r>
      <w:proofErr w:type="spellStart"/>
      <w:r w:rsidRPr="00F35C08">
        <w:rPr>
          <w:b/>
          <w:bCs/>
          <w:color w:val="082A75"/>
          <w:sz w:val="22"/>
          <w:szCs w:val="22"/>
          <w:lang w:val="it-IT"/>
        </w:rPr>
        <w:t>instagram</w:t>
      </w:r>
      <w:proofErr w:type="spellEnd"/>
      <w:r w:rsidRPr="00F35C08">
        <w:rPr>
          <w:b/>
          <w:bCs/>
          <w:color w:val="082A75"/>
          <w:sz w:val="22"/>
          <w:szCs w:val="22"/>
          <w:lang w:val="it-IT"/>
        </w:rPr>
        <w:t xml:space="preserve"> – Prima Parte; </w:t>
      </w:r>
    </w:p>
    <w:p w14:paraId="14FE8CE7" w14:textId="77777777" w:rsidR="00F35C08" w:rsidRDefault="00F35C08" w:rsidP="00F35C08">
      <w:pPr>
        <w:pStyle w:val="Default"/>
        <w:rPr>
          <w:i/>
          <w:iCs/>
          <w:color w:val="082A75"/>
          <w:sz w:val="22"/>
          <w:szCs w:val="22"/>
          <w:lang w:val="it-IT"/>
        </w:rPr>
      </w:pPr>
      <w:r w:rsidRPr="00F35C08">
        <w:rPr>
          <w:i/>
          <w:iCs/>
          <w:color w:val="082A75"/>
          <w:sz w:val="22"/>
          <w:szCs w:val="22"/>
          <w:lang w:val="it-IT"/>
        </w:rPr>
        <w:t xml:space="preserve">Cosa fare davanti ai Social Network, come comunicano, a cosa servono, che parametri controllare e governare. Come fare approntare una campagna pubblicitaria sui social. </w:t>
      </w:r>
    </w:p>
    <w:p w14:paraId="04703677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</w:p>
    <w:p w14:paraId="5FE61DB7" w14:textId="77777777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b/>
          <w:bCs/>
          <w:color w:val="082A75"/>
          <w:sz w:val="22"/>
          <w:szCs w:val="22"/>
          <w:lang w:val="it-IT"/>
        </w:rPr>
        <w:t xml:space="preserve">4° Sessione </w:t>
      </w:r>
      <w:r>
        <w:rPr>
          <w:b/>
          <w:bCs/>
          <w:color w:val="082A75"/>
          <w:sz w:val="22"/>
          <w:szCs w:val="22"/>
          <w:lang w:val="it-IT"/>
        </w:rPr>
        <w:t xml:space="preserve">-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Febbraio 19, 15:00-17:00 </w:t>
      </w:r>
    </w:p>
    <w:p w14:paraId="1A0ECEF3" w14:textId="77777777" w:rsidR="00F35C08" w:rsidRPr="004C59BF" w:rsidRDefault="00F35C08" w:rsidP="00F35C08">
      <w:pPr>
        <w:pStyle w:val="Default"/>
        <w:rPr>
          <w:color w:val="002060"/>
          <w:sz w:val="23"/>
          <w:szCs w:val="23"/>
          <w:lang w:val="it-IT"/>
        </w:rPr>
      </w:pPr>
      <w:r w:rsidRPr="004C59BF">
        <w:rPr>
          <w:b/>
          <w:bCs/>
          <w:i/>
          <w:iCs/>
          <w:color w:val="002060"/>
          <w:lang w:val="it-IT"/>
        </w:rPr>
        <w:t>GDPR: traduzione per essere umani</w:t>
      </w:r>
      <w:r w:rsidRPr="004C59BF">
        <w:rPr>
          <w:b/>
          <w:bCs/>
          <w:i/>
          <w:iCs/>
          <w:color w:val="002060"/>
          <w:sz w:val="23"/>
          <w:szCs w:val="23"/>
          <w:lang w:val="it-IT"/>
        </w:rPr>
        <w:t xml:space="preserve">. </w:t>
      </w:r>
    </w:p>
    <w:p w14:paraId="4525EF1C" w14:textId="73BCC8DC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Socialnetwork istruzioni per l’uso: </w:t>
      </w:r>
      <w:proofErr w:type="spellStart"/>
      <w:r w:rsidRPr="00F35C08">
        <w:rPr>
          <w:b/>
          <w:bCs/>
          <w:color w:val="082A75"/>
          <w:sz w:val="22"/>
          <w:szCs w:val="22"/>
          <w:lang w:val="it-IT"/>
        </w:rPr>
        <w:t>facebook</w:t>
      </w:r>
      <w:proofErr w:type="spellEnd"/>
      <w:r w:rsidRPr="00F35C08">
        <w:rPr>
          <w:b/>
          <w:bCs/>
          <w:color w:val="082A75"/>
          <w:sz w:val="22"/>
          <w:szCs w:val="22"/>
          <w:lang w:val="it-IT"/>
        </w:rPr>
        <w:t xml:space="preserve">, </w:t>
      </w:r>
      <w:proofErr w:type="spellStart"/>
      <w:r w:rsidRPr="00F35C08">
        <w:rPr>
          <w:b/>
          <w:bCs/>
          <w:color w:val="082A75"/>
          <w:sz w:val="22"/>
          <w:szCs w:val="22"/>
          <w:lang w:val="it-IT"/>
        </w:rPr>
        <w:t>instagram</w:t>
      </w:r>
      <w:proofErr w:type="spellEnd"/>
      <w:r w:rsidRPr="00F35C08">
        <w:rPr>
          <w:b/>
          <w:bCs/>
          <w:color w:val="082A75"/>
          <w:sz w:val="22"/>
          <w:szCs w:val="22"/>
          <w:lang w:val="it-IT"/>
        </w:rPr>
        <w:t xml:space="preserve"> – Seconda Parte; </w:t>
      </w:r>
    </w:p>
    <w:p w14:paraId="5B52CCCD" w14:textId="0A121BAF" w:rsidR="00F35C08" w:rsidRPr="00F35C08" w:rsidRDefault="00F35C08" w:rsidP="00F35C08">
      <w:pPr>
        <w:pStyle w:val="Default"/>
        <w:rPr>
          <w:color w:val="082A75"/>
          <w:sz w:val="22"/>
          <w:szCs w:val="22"/>
          <w:lang w:val="it-IT"/>
        </w:rPr>
      </w:pPr>
      <w:r w:rsidRPr="00F35C08">
        <w:rPr>
          <w:i/>
          <w:iCs/>
          <w:color w:val="082A75"/>
          <w:sz w:val="22"/>
          <w:szCs w:val="22"/>
          <w:lang w:val="it-IT"/>
        </w:rPr>
        <w:t>Cosa fare davanti ai Social Network, come comunicano, a</w:t>
      </w:r>
      <w:r w:rsidR="00640134">
        <w:rPr>
          <w:i/>
          <w:iCs/>
          <w:color w:val="082A75"/>
          <w:sz w:val="22"/>
          <w:szCs w:val="22"/>
          <w:lang w:val="it-IT"/>
        </w:rPr>
        <w:t>n</w:t>
      </w:r>
      <w:r w:rsidRPr="00F35C08">
        <w:rPr>
          <w:i/>
          <w:iCs/>
          <w:color w:val="082A75"/>
          <w:sz w:val="22"/>
          <w:szCs w:val="22"/>
          <w:lang w:val="it-IT"/>
        </w:rPr>
        <w:t xml:space="preserve"> cosa servono, che parametri controllare e governare. Come fare approntare una campagna pubblicitaria sui social. </w:t>
      </w:r>
    </w:p>
    <w:p w14:paraId="1287C731" w14:textId="77777777" w:rsidR="00F35C08" w:rsidRDefault="00F35C08" w:rsidP="00F35C08">
      <w:pPr>
        <w:pStyle w:val="Default"/>
        <w:rPr>
          <w:b/>
          <w:bCs/>
          <w:color w:val="082A75"/>
          <w:sz w:val="22"/>
          <w:szCs w:val="22"/>
          <w:lang w:val="it-IT"/>
        </w:rPr>
      </w:pPr>
      <w:r>
        <w:rPr>
          <w:color w:val="082A75"/>
          <w:sz w:val="22"/>
          <w:szCs w:val="22"/>
        </w:rPr>
        <w:t></w:t>
      </w:r>
      <w:r w:rsidRPr="00F35C08">
        <w:rPr>
          <w:color w:val="082A75"/>
          <w:sz w:val="22"/>
          <w:szCs w:val="22"/>
          <w:lang w:val="it-IT"/>
        </w:rPr>
        <w:t xml:space="preserve"> </w:t>
      </w:r>
      <w:r w:rsidRPr="00F35C08">
        <w:rPr>
          <w:b/>
          <w:bCs/>
          <w:color w:val="082A75"/>
          <w:sz w:val="22"/>
          <w:szCs w:val="22"/>
          <w:lang w:val="it-IT"/>
        </w:rPr>
        <w:t xml:space="preserve">GDPR: traduzione per essere umani; </w:t>
      </w:r>
    </w:p>
    <w:p w14:paraId="7DF159CB" w14:textId="77777777" w:rsidR="00F35C08" w:rsidRDefault="00F35C08" w:rsidP="00F35C08">
      <w:pPr>
        <w:rPr>
          <w:rFonts w:ascii="Verdana" w:hAnsi="Verdana" w:cs="Verdana"/>
          <w:i/>
          <w:iCs/>
          <w:color w:val="082A75"/>
          <w:lang w:val="it-IT"/>
        </w:rPr>
      </w:pPr>
      <w:r w:rsidRPr="00F35C08">
        <w:rPr>
          <w:rFonts w:ascii="Verdana" w:hAnsi="Verdana" w:cs="Verdana"/>
          <w:i/>
          <w:iCs/>
          <w:color w:val="082A75"/>
          <w:lang w:val="it-IT"/>
        </w:rPr>
        <w:t>Come calare operativamente nella propria vita privata e di volontariato la nuova normativa per la protezione dei dati personali.</w:t>
      </w:r>
      <w:bookmarkStart w:id="0" w:name="_GoBack"/>
      <w:bookmarkEnd w:id="0"/>
    </w:p>
    <w:p w14:paraId="2F0ECD63" w14:textId="77777777" w:rsidR="00F35C08" w:rsidRDefault="004A5433" w:rsidP="00F35C08">
      <w:pPr>
        <w:rPr>
          <w:rFonts w:ascii="Verdana" w:hAnsi="Verdana" w:cs="Verdana"/>
          <w:i/>
          <w:iCs/>
          <w:color w:val="082A75"/>
          <w:lang w:val="it-IT"/>
        </w:rPr>
      </w:pPr>
      <w:r w:rsidRPr="004A5433">
        <w:rPr>
          <w:noProof/>
        </w:rPr>
        <w:drawing>
          <wp:anchor distT="0" distB="0" distL="114300" distR="114300" simplePos="0" relativeHeight="251664384" behindDoc="0" locked="0" layoutInCell="0" allowOverlap="1" wp14:anchorId="464043E5" wp14:editId="2A79918B">
            <wp:simplePos x="0" y="0"/>
            <wp:positionH relativeFrom="column">
              <wp:posOffset>4682830</wp:posOffset>
            </wp:positionH>
            <wp:positionV relativeFrom="page">
              <wp:posOffset>8945880</wp:posOffset>
            </wp:positionV>
            <wp:extent cx="2167128" cy="649224"/>
            <wp:effectExtent l="0" t="0" r="508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BF">
        <w:rPr>
          <w:rFonts w:ascii="Verdana" w:hAnsi="Verdana" w:cs="Verdana"/>
          <w:i/>
          <w:iCs/>
          <w:noProof/>
          <w:color w:val="082A75"/>
          <w:lang w:val="it-IT"/>
        </w:rPr>
        <w:drawing>
          <wp:anchor distT="0" distB="0" distL="114300" distR="114300" simplePos="0" relativeHeight="251662848" behindDoc="0" locked="0" layoutInCell="0" allowOverlap="1" wp14:anchorId="14D143D0" wp14:editId="3B232C86">
            <wp:simplePos x="0" y="0"/>
            <wp:positionH relativeFrom="column">
              <wp:posOffset>0</wp:posOffset>
            </wp:positionH>
            <wp:positionV relativeFrom="page">
              <wp:posOffset>8919210</wp:posOffset>
            </wp:positionV>
            <wp:extent cx="2404872" cy="658368"/>
            <wp:effectExtent l="0" t="0" r="0" b="889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C08" w:rsidSect="00F35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DD6F5A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C08"/>
    <w:rsid w:val="00165953"/>
    <w:rsid w:val="002134DE"/>
    <w:rsid w:val="004A5433"/>
    <w:rsid w:val="004C59BF"/>
    <w:rsid w:val="00593CA3"/>
    <w:rsid w:val="00640134"/>
    <w:rsid w:val="006C0E97"/>
    <w:rsid w:val="0072095F"/>
    <w:rsid w:val="00AF49EB"/>
    <w:rsid w:val="00F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D49D"/>
  <w15:chartTrackingRefBased/>
  <w15:docId w15:val="{A90D987C-ABFA-447C-86F6-98E2A22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953"/>
  </w:style>
  <w:style w:type="paragraph" w:styleId="Titolo1">
    <w:name w:val="heading 1"/>
    <w:basedOn w:val="Normale"/>
    <w:next w:val="Normale"/>
    <w:link w:val="Titolo1Carattere"/>
    <w:uiPriority w:val="9"/>
    <w:qFormat/>
    <w:rsid w:val="0016595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595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595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595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595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595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595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595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595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595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595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595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595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595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595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5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59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5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659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6595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595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5953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165953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165953"/>
    <w:rPr>
      <w:i/>
      <w:iCs/>
      <w:color w:val="auto"/>
    </w:rPr>
  </w:style>
  <w:style w:type="paragraph" w:styleId="Nessunaspaziatura">
    <w:name w:val="No Spacing"/>
    <w:uiPriority w:val="1"/>
    <w:qFormat/>
    <w:rsid w:val="0016595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6595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595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59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5953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16595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65953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16595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65953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165953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5953"/>
    <w:pPr>
      <w:outlineLvl w:val="9"/>
    </w:pPr>
  </w:style>
  <w:style w:type="paragraph" w:customStyle="1" w:styleId="Default">
    <w:name w:val="Default"/>
    <w:rsid w:val="00F35C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donati</dc:creator>
  <cp:keywords/>
  <dc:description/>
  <cp:lastModifiedBy>massimo donati</cp:lastModifiedBy>
  <cp:revision>4</cp:revision>
  <dcterms:created xsi:type="dcterms:W3CDTF">2019-11-11T19:05:00Z</dcterms:created>
  <dcterms:modified xsi:type="dcterms:W3CDTF">2019-11-14T22:02:00Z</dcterms:modified>
</cp:coreProperties>
</file>