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5F" w:rsidRPr="00DF4F03" w:rsidRDefault="007335E4" w:rsidP="00374B5F">
      <w:pPr>
        <w:ind w:left="142" w:right="225"/>
        <w:jc w:val="center"/>
        <w:rPr>
          <w:rFonts w:ascii="Salzburg" w:hAnsi="Salzburg" w:cs="Tahoma"/>
          <w:b/>
          <w:sz w:val="28"/>
          <w:szCs w:val="28"/>
        </w:rPr>
      </w:pPr>
      <w:r w:rsidRPr="00DF4F03">
        <w:rPr>
          <w:rFonts w:ascii="Salzburg" w:hAnsi="Salzburg" w:cs="Tahoma"/>
          <w:b/>
          <w:sz w:val="28"/>
          <w:szCs w:val="28"/>
        </w:rPr>
        <w:t>n</w:t>
      </w:r>
      <w:r w:rsidR="00374B5F" w:rsidRPr="00DF4F03">
        <w:rPr>
          <w:rFonts w:ascii="Salzburg" w:hAnsi="Salzburg" w:cs="Tahoma"/>
          <w:b/>
          <w:sz w:val="28"/>
          <w:szCs w:val="28"/>
        </w:rPr>
        <w:t xml:space="preserve">ota stampa </w:t>
      </w:r>
    </w:p>
    <w:p w:rsidR="00374B5F" w:rsidRPr="00DF4F03" w:rsidRDefault="00374B5F" w:rsidP="00374B5F">
      <w:pPr>
        <w:tabs>
          <w:tab w:val="left" w:pos="345"/>
        </w:tabs>
        <w:ind w:left="142" w:right="225"/>
        <w:rPr>
          <w:rFonts w:ascii="Salzburg" w:hAnsi="Salzburg" w:cs="Tahoma"/>
          <w:b/>
          <w:sz w:val="20"/>
          <w:szCs w:val="30"/>
        </w:rPr>
      </w:pPr>
      <w:r w:rsidRPr="00DF4F03">
        <w:rPr>
          <w:rFonts w:ascii="Salzburg" w:hAnsi="Salzburg" w:cs="Tahoma"/>
          <w:b/>
          <w:sz w:val="20"/>
          <w:szCs w:val="30"/>
        </w:rPr>
        <w:tab/>
      </w:r>
    </w:p>
    <w:p w:rsidR="00C9015C" w:rsidRDefault="00D307F0" w:rsidP="008E4007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>
        <w:rPr>
          <w:rFonts w:ascii="Salzburg" w:hAnsi="Salzburg" w:cs="Tahoma"/>
          <w:b/>
          <w:sz w:val="36"/>
          <w:szCs w:val="36"/>
        </w:rPr>
        <w:t xml:space="preserve">NUOVO ROUND DI INCONTRI </w:t>
      </w:r>
      <w:r w:rsidR="00C9015C">
        <w:rPr>
          <w:rFonts w:ascii="Salzburg" w:hAnsi="Salzburg" w:cs="Tahoma"/>
          <w:b/>
          <w:sz w:val="36"/>
          <w:szCs w:val="36"/>
        </w:rPr>
        <w:t>POLITICI</w:t>
      </w:r>
    </w:p>
    <w:p w:rsidR="008E4007" w:rsidRPr="00CD692F" w:rsidRDefault="00C9015C" w:rsidP="008E4007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>
        <w:rPr>
          <w:rFonts w:ascii="Salzburg" w:hAnsi="Salzburg" w:cs="Tahoma"/>
          <w:b/>
          <w:sz w:val="36"/>
          <w:szCs w:val="36"/>
        </w:rPr>
        <w:t>IL</w:t>
      </w:r>
      <w:r w:rsidR="00D307F0">
        <w:rPr>
          <w:rFonts w:ascii="Salzburg" w:hAnsi="Salzburg" w:cs="Tahoma"/>
          <w:b/>
          <w:sz w:val="36"/>
          <w:szCs w:val="36"/>
        </w:rPr>
        <w:t xml:space="preserve"> PRESIDENTE CUZZILLA </w:t>
      </w:r>
      <w:r>
        <w:rPr>
          <w:rFonts w:ascii="Salzburg" w:hAnsi="Salzburg" w:cs="Tahoma"/>
          <w:b/>
          <w:sz w:val="36"/>
          <w:szCs w:val="36"/>
        </w:rPr>
        <w:t>VEDE MATTEO SALVINI</w:t>
      </w:r>
    </w:p>
    <w:p w:rsidR="009E19B6" w:rsidRPr="00E36C7F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16"/>
          <w:szCs w:val="14"/>
        </w:rPr>
      </w:pPr>
    </w:p>
    <w:p w:rsidR="00374B5F" w:rsidRPr="00E36C7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16"/>
        </w:rPr>
      </w:pPr>
    </w:p>
    <w:p w:rsidR="00C9015C" w:rsidRDefault="009D2BD2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DF4F03">
        <w:rPr>
          <w:rFonts w:ascii="Roboto" w:hAnsi="Roboto" w:cs="Tahoma"/>
          <w:sz w:val="23"/>
          <w:szCs w:val="23"/>
        </w:rPr>
        <w:t>Roma,</w:t>
      </w:r>
      <w:r w:rsidR="000853D3">
        <w:rPr>
          <w:rFonts w:ascii="Roboto" w:hAnsi="Roboto" w:cs="Tahoma"/>
          <w:sz w:val="23"/>
          <w:szCs w:val="23"/>
        </w:rPr>
        <w:t xml:space="preserve"> </w:t>
      </w:r>
      <w:r w:rsidR="00D307F0">
        <w:rPr>
          <w:rFonts w:ascii="Roboto" w:hAnsi="Roboto" w:cs="Tahoma"/>
          <w:sz w:val="23"/>
          <w:szCs w:val="23"/>
        </w:rPr>
        <w:t>11</w:t>
      </w:r>
      <w:r w:rsidR="00CD692F">
        <w:rPr>
          <w:rFonts w:ascii="Roboto" w:hAnsi="Roboto" w:cs="Tahoma"/>
          <w:sz w:val="23"/>
          <w:szCs w:val="23"/>
        </w:rPr>
        <w:t xml:space="preserve"> </w:t>
      </w:r>
      <w:r w:rsidR="00C9015C">
        <w:rPr>
          <w:rFonts w:ascii="Roboto" w:hAnsi="Roboto" w:cs="Tahoma"/>
          <w:sz w:val="23"/>
          <w:szCs w:val="23"/>
        </w:rPr>
        <w:t>novembre</w:t>
      </w:r>
      <w:r w:rsidR="00E36C7F">
        <w:rPr>
          <w:rFonts w:ascii="Roboto" w:hAnsi="Roboto" w:cs="Tahoma"/>
          <w:sz w:val="23"/>
          <w:szCs w:val="23"/>
        </w:rPr>
        <w:t xml:space="preserve"> 2020</w:t>
      </w:r>
      <w:r w:rsidR="00766A5E" w:rsidRPr="00DF4F03">
        <w:rPr>
          <w:rFonts w:ascii="Roboto" w:hAnsi="Roboto" w:cs="Tahoma"/>
          <w:sz w:val="23"/>
          <w:szCs w:val="23"/>
        </w:rPr>
        <w:t xml:space="preserve"> </w:t>
      </w:r>
      <w:r w:rsidR="00374B5F" w:rsidRPr="00DF4F03">
        <w:rPr>
          <w:rFonts w:ascii="Roboto" w:hAnsi="Roboto" w:cs="Tahoma"/>
          <w:sz w:val="23"/>
          <w:szCs w:val="23"/>
        </w:rPr>
        <w:t>–</w:t>
      </w:r>
      <w:r w:rsidR="009E19B6" w:rsidRPr="00DF4F03">
        <w:rPr>
          <w:rFonts w:ascii="Roboto" w:hAnsi="Roboto" w:cs="Tahoma"/>
          <w:sz w:val="23"/>
          <w:szCs w:val="23"/>
        </w:rPr>
        <w:t xml:space="preserve"> </w:t>
      </w:r>
      <w:r w:rsidR="00C9015C">
        <w:rPr>
          <w:rFonts w:ascii="Roboto" w:hAnsi="Roboto" w:cs="Tahoma"/>
          <w:sz w:val="23"/>
          <w:szCs w:val="23"/>
        </w:rPr>
        <w:t xml:space="preserve">Alla luce dei </w:t>
      </w:r>
      <w:r w:rsidR="007F7B4F">
        <w:rPr>
          <w:rFonts w:ascii="Roboto" w:hAnsi="Roboto" w:cs="Tahoma"/>
          <w:sz w:val="23"/>
          <w:szCs w:val="23"/>
        </w:rPr>
        <w:t xml:space="preserve">più </w:t>
      </w:r>
      <w:r w:rsidR="00C9015C">
        <w:rPr>
          <w:rFonts w:ascii="Roboto" w:hAnsi="Roboto" w:cs="Tahoma"/>
          <w:sz w:val="23"/>
          <w:szCs w:val="23"/>
        </w:rPr>
        <w:t xml:space="preserve">recenti provvedimenti d’urgenza in materia economica e in vista della </w:t>
      </w:r>
      <w:r w:rsidR="000D693D">
        <w:rPr>
          <w:rFonts w:ascii="Roboto" w:hAnsi="Roboto" w:cs="Tahoma"/>
          <w:sz w:val="23"/>
          <w:szCs w:val="23"/>
        </w:rPr>
        <w:t xml:space="preserve">definizione della </w:t>
      </w:r>
      <w:r w:rsidR="00C9015C">
        <w:rPr>
          <w:rFonts w:ascii="Roboto" w:hAnsi="Roboto" w:cs="Tahoma"/>
          <w:sz w:val="23"/>
          <w:szCs w:val="23"/>
        </w:rPr>
        <w:t xml:space="preserve">legge di Bilancio, il presidente </w:t>
      </w:r>
      <w:r w:rsidR="00484545">
        <w:rPr>
          <w:rFonts w:ascii="Roboto" w:hAnsi="Roboto" w:cs="Tahoma"/>
          <w:sz w:val="23"/>
          <w:szCs w:val="23"/>
        </w:rPr>
        <w:t xml:space="preserve">Federmanager Stefano </w:t>
      </w:r>
      <w:r w:rsidR="00C9015C">
        <w:rPr>
          <w:rFonts w:ascii="Roboto" w:hAnsi="Roboto" w:cs="Tahoma"/>
          <w:sz w:val="23"/>
          <w:szCs w:val="23"/>
        </w:rPr>
        <w:t xml:space="preserve">Cuzzilla </w:t>
      </w:r>
      <w:r w:rsidR="007F7B4F">
        <w:rPr>
          <w:rFonts w:ascii="Roboto" w:hAnsi="Roboto" w:cs="Tahoma"/>
          <w:sz w:val="23"/>
          <w:szCs w:val="23"/>
        </w:rPr>
        <w:t>stringe</w:t>
      </w:r>
      <w:r w:rsidR="00C9015C">
        <w:rPr>
          <w:rFonts w:ascii="Roboto" w:hAnsi="Roboto" w:cs="Tahoma"/>
          <w:sz w:val="23"/>
          <w:szCs w:val="23"/>
        </w:rPr>
        <w:t xml:space="preserve"> l’interlocuzione con i leader dei principali partiti politici. Nelle prossime settimane, quindi, </w:t>
      </w:r>
      <w:r w:rsidR="00484545">
        <w:rPr>
          <w:rFonts w:ascii="Roboto" w:hAnsi="Roboto" w:cs="Tahoma"/>
          <w:sz w:val="23"/>
          <w:szCs w:val="23"/>
        </w:rPr>
        <w:t>svolgerà</w:t>
      </w:r>
      <w:r w:rsidR="00C9015C">
        <w:rPr>
          <w:rFonts w:ascii="Roboto" w:hAnsi="Roboto" w:cs="Tahoma"/>
          <w:sz w:val="23"/>
          <w:szCs w:val="23"/>
        </w:rPr>
        <w:t xml:space="preserve"> colloqui diretti con i rappresentanti delle forze di </w:t>
      </w:r>
      <w:r w:rsidR="00484545">
        <w:rPr>
          <w:rFonts w:ascii="Roboto" w:hAnsi="Roboto" w:cs="Tahoma"/>
          <w:sz w:val="23"/>
          <w:szCs w:val="23"/>
        </w:rPr>
        <w:t>maggioranza</w:t>
      </w:r>
      <w:r w:rsidR="00C9015C">
        <w:rPr>
          <w:rFonts w:ascii="Roboto" w:hAnsi="Roboto" w:cs="Tahoma"/>
          <w:sz w:val="23"/>
          <w:szCs w:val="23"/>
        </w:rPr>
        <w:t xml:space="preserve"> e opposizione.</w:t>
      </w:r>
    </w:p>
    <w:p w:rsidR="00C9015C" w:rsidRDefault="00C9015C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Dopo l’incontro </w:t>
      </w:r>
      <w:r w:rsidR="000D693D">
        <w:rPr>
          <w:rFonts w:ascii="Roboto" w:hAnsi="Roboto" w:cs="Tahoma"/>
          <w:sz w:val="23"/>
          <w:szCs w:val="23"/>
        </w:rPr>
        <w:t xml:space="preserve">di oggi pomeriggio </w:t>
      </w:r>
      <w:r>
        <w:rPr>
          <w:rFonts w:ascii="Roboto" w:hAnsi="Roboto" w:cs="Tahoma"/>
          <w:sz w:val="23"/>
          <w:szCs w:val="23"/>
        </w:rPr>
        <w:t xml:space="preserve">con il leader della Lega, </w:t>
      </w:r>
      <w:r w:rsidRPr="00D010A0">
        <w:rPr>
          <w:rFonts w:ascii="Roboto" w:hAnsi="Roboto" w:cs="Tahoma"/>
          <w:b/>
          <w:bCs/>
          <w:sz w:val="23"/>
          <w:szCs w:val="23"/>
        </w:rPr>
        <w:t>Matteo Salvini</w:t>
      </w:r>
      <w:r>
        <w:rPr>
          <w:rFonts w:ascii="Roboto" w:hAnsi="Roboto" w:cs="Tahoma"/>
          <w:sz w:val="23"/>
          <w:szCs w:val="23"/>
        </w:rPr>
        <w:t xml:space="preserve">, sono in agenda appuntamenti con il ministro dell’Economia, </w:t>
      </w:r>
      <w:r w:rsidRPr="00D010A0">
        <w:rPr>
          <w:rFonts w:ascii="Roboto" w:hAnsi="Roboto" w:cs="Tahoma"/>
          <w:b/>
          <w:bCs/>
          <w:sz w:val="23"/>
          <w:szCs w:val="23"/>
        </w:rPr>
        <w:t>Roberto Gualtieri</w:t>
      </w:r>
      <w:r>
        <w:rPr>
          <w:rFonts w:ascii="Roboto" w:hAnsi="Roboto" w:cs="Tahoma"/>
          <w:sz w:val="23"/>
          <w:szCs w:val="23"/>
        </w:rPr>
        <w:t>, con il sottosegretario</w:t>
      </w:r>
      <w:r w:rsidR="000D693D">
        <w:rPr>
          <w:rFonts w:ascii="Roboto" w:hAnsi="Roboto" w:cs="Tahoma"/>
          <w:sz w:val="23"/>
          <w:szCs w:val="23"/>
        </w:rPr>
        <w:t xml:space="preserve"> </w:t>
      </w:r>
      <w:r>
        <w:rPr>
          <w:rFonts w:ascii="Roboto" w:hAnsi="Roboto" w:cs="Tahoma"/>
          <w:sz w:val="23"/>
          <w:szCs w:val="23"/>
        </w:rPr>
        <w:t xml:space="preserve">di Stato, </w:t>
      </w:r>
      <w:r w:rsidRPr="00D010A0">
        <w:rPr>
          <w:rFonts w:ascii="Roboto" w:hAnsi="Roboto" w:cs="Tahoma"/>
          <w:b/>
          <w:bCs/>
          <w:sz w:val="23"/>
          <w:szCs w:val="23"/>
        </w:rPr>
        <w:t>Riccardo Fraccaro</w:t>
      </w:r>
      <w:r>
        <w:rPr>
          <w:rFonts w:ascii="Roboto" w:hAnsi="Roboto" w:cs="Tahoma"/>
          <w:sz w:val="23"/>
          <w:szCs w:val="23"/>
        </w:rPr>
        <w:t xml:space="preserve">, e con </w:t>
      </w:r>
      <w:r w:rsidR="00E10BED">
        <w:rPr>
          <w:rFonts w:ascii="Roboto" w:hAnsi="Roboto" w:cs="Tahoma"/>
          <w:sz w:val="23"/>
          <w:szCs w:val="23"/>
        </w:rPr>
        <w:t>la presidente</w:t>
      </w:r>
      <w:r>
        <w:rPr>
          <w:rFonts w:ascii="Roboto" w:hAnsi="Roboto" w:cs="Tahoma"/>
          <w:sz w:val="23"/>
          <w:szCs w:val="23"/>
        </w:rPr>
        <w:t xml:space="preserve"> di Fratelli d’Italia, </w:t>
      </w:r>
      <w:r w:rsidRPr="00D010A0">
        <w:rPr>
          <w:rFonts w:ascii="Roboto" w:hAnsi="Roboto" w:cs="Tahoma"/>
          <w:b/>
          <w:bCs/>
          <w:sz w:val="23"/>
          <w:szCs w:val="23"/>
        </w:rPr>
        <w:t>Giorgia Meloni</w:t>
      </w:r>
      <w:r>
        <w:rPr>
          <w:rFonts w:ascii="Roboto" w:hAnsi="Roboto" w:cs="Tahoma"/>
          <w:sz w:val="23"/>
          <w:szCs w:val="23"/>
        </w:rPr>
        <w:t>.</w:t>
      </w:r>
    </w:p>
    <w:p w:rsidR="00C9015C" w:rsidRDefault="00C9015C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C9015C" w:rsidRDefault="000D693D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C7312D">
        <w:rPr>
          <w:rFonts w:ascii="Roboto" w:hAnsi="Roboto" w:cs="Tahoma"/>
          <w:b/>
          <w:bCs/>
          <w:sz w:val="23"/>
          <w:szCs w:val="23"/>
        </w:rPr>
        <w:t>La visita di oggi al Senatore Salvini</w:t>
      </w:r>
      <w:r>
        <w:rPr>
          <w:rFonts w:ascii="Roboto" w:hAnsi="Roboto" w:cs="Tahoma"/>
          <w:sz w:val="23"/>
          <w:szCs w:val="23"/>
        </w:rPr>
        <w:t xml:space="preserve"> si inserisce in un dialogo che il presidente Federmanager ha curato da tempo</w:t>
      </w:r>
      <w:r w:rsidR="007F7B4F">
        <w:rPr>
          <w:rFonts w:ascii="Roboto" w:hAnsi="Roboto" w:cs="Tahoma"/>
          <w:sz w:val="23"/>
          <w:szCs w:val="23"/>
        </w:rPr>
        <w:t>,</w:t>
      </w:r>
      <w:r>
        <w:rPr>
          <w:rFonts w:ascii="Roboto" w:hAnsi="Roboto" w:cs="Tahoma"/>
          <w:sz w:val="23"/>
          <w:szCs w:val="23"/>
        </w:rPr>
        <w:t xml:space="preserve"> </w:t>
      </w:r>
      <w:r w:rsidR="007F7B4F">
        <w:rPr>
          <w:rFonts w:ascii="Roboto" w:hAnsi="Roboto" w:cs="Tahoma"/>
          <w:sz w:val="23"/>
          <w:szCs w:val="23"/>
        </w:rPr>
        <w:t>con l’obiettivo di</w:t>
      </w:r>
      <w:r>
        <w:rPr>
          <w:rFonts w:ascii="Roboto" w:hAnsi="Roboto" w:cs="Tahoma"/>
          <w:sz w:val="23"/>
          <w:szCs w:val="23"/>
        </w:rPr>
        <w:t xml:space="preserve"> portare all’attenzione del partito </w:t>
      </w:r>
      <w:r w:rsidR="00484545">
        <w:rPr>
          <w:rFonts w:ascii="Roboto" w:hAnsi="Roboto" w:cs="Tahoma"/>
          <w:sz w:val="23"/>
          <w:szCs w:val="23"/>
        </w:rPr>
        <w:t>leghista</w:t>
      </w:r>
      <w:r>
        <w:rPr>
          <w:rFonts w:ascii="Roboto" w:hAnsi="Roboto" w:cs="Tahoma"/>
          <w:sz w:val="23"/>
          <w:szCs w:val="23"/>
        </w:rPr>
        <w:t xml:space="preserve"> le ragioni e specificità del management.</w:t>
      </w:r>
      <w:r w:rsidR="00E10BED">
        <w:rPr>
          <w:rFonts w:ascii="Roboto" w:hAnsi="Roboto" w:cs="Tahoma"/>
          <w:sz w:val="23"/>
          <w:szCs w:val="23"/>
        </w:rPr>
        <w:t xml:space="preserve"> </w:t>
      </w:r>
      <w:r w:rsidR="00D010A0">
        <w:rPr>
          <w:rFonts w:ascii="Roboto" w:hAnsi="Roboto" w:cs="Tahoma"/>
          <w:sz w:val="23"/>
          <w:szCs w:val="23"/>
        </w:rPr>
        <w:t>Ad accompagnarlo negli uffici</w:t>
      </w:r>
      <w:r>
        <w:rPr>
          <w:rFonts w:ascii="Roboto" w:hAnsi="Roboto" w:cs="Tahoma"/>
          <w:sz w:val="23"/>
          <w:szCs w:val="23"/>
        </w:rPr>
        <w:t xml:space="preserve"> del Senato</w:t>
      </w:r>
      <w:r w:rsidR="00D010A0">
        <w:rPr>
          <w:rFonts w:ascii="Roboto" w:hAnsi="Roboto" w:cs="Tahoma"/>
          <w:sz w:val="23"/>
          <w:szCs w:val="23"/>
        </w:rPr>
        <w:t xml:space="preserve">, il consigliere nazionale </w:t>
      </w:r>
      <w:r w:rsidR="00484545">
        <w:rPr>
          <w:rFonts w:ascii="Roboto" w:hAnsi="Roboto" w:cs="Tahoma"/>
          <w:sz w:val="23"/>
          <w:szCs w:val="23"/>
        </w:rPr>
        <w:t>e consigliere</w:t>
      </w:r>
      <w:r w:rsidR="00D010A0">
        <w:rPr>
          <w:rFonts w:ascii="Roboto" w:hAnsi="Roboto" w:cs="Tahoma"/>
          <w:sz w:val="23"/>
          <w:szCs w:val="23"/>
        </w:rPr>
        <w:t xml:space="preserve"> di Federmanager </w:t>
      </w:r>
      <w:r w:rsidR="007A33A5">
        <w:rPr>
          <w:rFonts w:ascii="Roboto" w:hAnsi="Roboto" w:cs="Tahoma"/>
          <w:sz w:val="23"/>
          <w:szCs w:val="23"/>
        </w:rPr>
        <w:t>Treviso e Belluno</w:t>
      </w:r>
      <w:r w:rsidR="00484545">
        <w:rPr>
          <w:rFonts w:ascii="Roboto" w:hAnsi="Roboto" w:cs="Tahoma"/>
          <w:sz w:val="23"/>
          <w:szCs w:val="23"/>
        </w:rPr>
        <w:t xml:space="preserve">, </w:t>
      </w:r>
      <w:r w:rsidR="00484545" w:rsidRPr="007F7B4F">
        <w:rPr>
          <w:rFonts w:ascii="Roboto" w:hAnsi="Roboto" w:cs="Tahoma"/>
          <w:b/>
          <w:bCs/>
          <w:sz w:val="23"/>
          <w:szCs w:val="23"/>
        </w:rPr>
        <w:t>Alessandro Manera</w:t>
      </w:r>
      <w:r w:rsidR="00484545">
        <w:rPr>
          <w:rFonts w:ascii="Roboto" w:hAnsi="Roboto" w:cs="Tahoma"/>
          <w:b/>
          <w:bCs/>
          <w:sz w:val="23"/>
          <w:szCs w:val="23"/>
        </w:rPr>
        <w:t>.</w:t>
      </w:r>
    </w:p>
    <w:p w:rsidR="007F7B4F" w:rsidRDefault="007F7B4F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E36C7F" w:rsidRDefault="00D010A0" w:rsidP="00E36C7F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Durante l’incontro, è stato possibile </w:t>
      </w:r>
      <w:r w:rsidR="00E36C7F">
        <w:rPr>
          <w:rFonts w:ascii="Roboto" w:hAnsi="Roboto" w:cs="Tahoma"/>
          <w:sz w:val="23"/>
          <w:szCs w:val="23"/>
        </w:rPr>
        <w:t xml:space="preserve">sottolineare alcuni punti di forza del sistema federale, e il presidente ha presentato un documento di sintesi su </w:t>
      </w:r>
      <w:r w:rsidR="00E36C7F" w:rsidRPr="00E36C7F">
        <w:rPr>
          <w:rFonts w:ascii="Roboto" w:hAnsi="Roboto" w:cs="Tahoma"/>
          <w:b/>
          <w:bCs/>
          <w:sz w:val="23"/>
          <w:szCs w:val="23"/>
        </w:rPr>
        <w:t>f</w:t>
      </w:r>
      <w:r w:rsidR="00E36C7F" w:rsidRPr="00E36C7F">
        <w:rPr>
          <w:rFonts w:ascii="Roboto" w:hAnsi="Roboto" w:cs="Tahoma"/>
          <w:b/>
          <w:bCs/>
          <w:sz w:val="23"/>
          <w:szCs w:val="23"/>
        </w:rPr>
        <w:t>ormazione</w:t>
      </w:r>
      <w:r w:rsidR="00E36C7F">
        <w:rPr>
          <w:rFonts w:ascii="Roboto" w:hAnsi="Roboto" w:cs="Tahoma"/>
          <w:sz w:val="23"/>
          <w:szCs w:val="23"/>
        </w:rPr>
        <w:t xml:space="preserve">, </w:t>
      </w:r>
      <w:r w:rsidR="00E36C7F" w:rsidRPr="00E36C7F">
        <w:rPr>
          <w:rFonts w:ascii="Roboto" w:hAnsi="Roboto" w:cs="Tahoma"/>
          <w:b/>
          <w:bCs/>
          <w:sz w:val="23"/>
          <w:szCs w:val="23"/>
        </w:rPr>
        <w:t>previdenza</w:t>
      </w:r>
      <w:r w:rsidR="00E36C7F" w:rsidRPr="00E36C7F">
        <w:rPr>
          <w:rFonts w:ascii="Roboto" w:hAnsi="Roboto" w:cs="Tahoma"/>
          <w:b/>
          <w:bCs/>
          <w:sz w:val="23"/>
          <w:szCs w:val="23"/>
        </w:rPr>
        <w:t xml:space="preserve"> complementare</w:t>
      </w:r>
      <w:r w:rsidR="00E36C7F">
        <w:rPr>
          <w:rFonts w:ascii="Roboto" w:hAnsi="Roboto" w:cs="Tahoma"/>
          <w:sz w:val="23"/>
          <w:szCs w:val="23"/>
        </w:rPr>
        <w:t xml:space="preserve">, </w:t>
      </w:r>
      <w:r w:rsidR="00E36C7F" w:rsidRPr="00E36C7F">
        <w:rPr>
          <w:rFonts w:ascii="Roboto" w:hAnsi="Roboto" w:cs="Tahoma"/>
          <w:b/>
          <w:bCs/>
          <w:sz w:val="23"/>
          <w:szCs w:val="23"/>
        </w:rPr>
        <w:t>sanità integrativa</w:t>
      </w:r>
      <w:r w:rsidR="00E36C7F">
        <w:rPr>
          <w:rFonts w:ascii="Roboto" w:hAnsi="Roboto" w:cs="Tahoma"/>
          <w:sz w:val="23"/>
          <w:szCs w:val="23"/>
        </w:rPr>
        <w:t xml:space="preserve"> e </w:t>
      </w:r>
      <w:r w:rsidR="00E36C7F" w:rsidRPr="00E36C7F">
        <w:rPr>
          <w:rFonts w:ascii="Roboto" w:hAnsi="Roboto" w:cs="Tahoma"/>
          <w:b/>
          <w:bCs/>
          <w:sz w:val="23"/>
          <w:szCs w:val="23"/>
        </w:rPr>
        <w:t xml:space="preserve">politiche attive </w:t>
      </w:r>
      <w:r w:rsidR="00E36C7F" w:rsidRPr="00E36C7F">
        <w:rPr>
          <w:rFonts w:ascii="Roboto" w:hAnsi="Roboto" w:cs="Tahoma"/>
          <w:b/>
          <w:bCs/>
          <w:sz w:val="23"/>
          <w:szCs w:val="23"/>
        </w:rPr>
        <w:t>del lavoro</w:t>
      </w:r>
      <w:r w:rsidR="00E36C7F">
        <w:rPr>
          <w:rFonts w:ascii="Roboto" w:hAnsi="Roboto" w:cs="Tahoma"/>
          <w:sz w:val="23"/>
          <w:szCs w:val="23"/>
        </w:rPr>
        <w:t>.</w:t>
      </w:r>
      <w:r w:rsidR="00E36C7F">
        <w:rPr>
          <w:rFonts w:ascii="Roboto" w:hAnsi="Roboto" w:cs="Tahoma"/>
          <w:sz w:val="23"/>
          <w:szCs w:val="23"/>
        </w:rPr>
        <w:t xml:space="preserve"> Quindi, si è discusso di come separare previdenza e assistenza, determinando un effetto “verità” sui conti pubblici.</w:t>
      </w:r>
    </w:p>
    <w:p w:rsidR="00E36C7F" w:rsidRDefault="00E36C7F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D010A0" w:rsidRDefault="00E36C7F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Cuzzilla ha inoltre voluto </w:t>
      </w:r>
      <w:r w:rsidR="00D010A0">
        <w:rPr>
          <w:rFonts w:ascii="Roboto" w:hAnsi="Roboto" w:cs="Tahoma"/>
          <w:sz w:val="23"/>
          <w:szCs w:val="23"/>
        </w:rPr>
        <w:t xml:space="preserve">approfondire alcune proposte della Federazione per sostenere </w:t>
      </w:r>
      <w:r w:rsidR="00D010A0" w:rsidRPr="007F7B4F">
        <w:rPr>
          <w:rFonts w:ascii="Roboto" w:hAnsi="Roboto" w:cs="Tahoma"/>
          <w:b/>
          <w:bCs/>
          <w:sz w:val="23"/>
          <w:szCs w:val="23"/>
        </w:rPr>
        <w:t xml:space="preserve">l’inserimento di competenze manageriali nelle </w:t>
      </w:r>
      <w:proofErr w:type="spellStart"/>
      <w:r w:rsidR="00D010A0" w:rsidRPr="007F7B4F">
        <w:rPr>
          <w:rFonts w:ascii="Roboto" w:hAnsi="Roboto" w:cs="Tahoma"/>
          <w:b/>
          <w:bCs/>
          <w:sz w:val="23"/>
          <w:szCs w:val="23"/>
        </w:rPr>
        <w:t>Pmi</w:t>
      </w:r>
      <w:proofErr w:type="spellEnd"/>
      <w:r w:rsidR="00D010A0">
        <w:rPr>
          <w:rFonts w:ascii="Roboto" w:hAnsi="Roboto" w:cs="Tahoma"/>
          <w:sz w:val="23"/>
          <w:szCs w:val="23"/>
        </w:rPr>
        <w:t>, attraverso meccanismi di incentivazione fiscale che premino le imprese che si dotano di figure manageriali.</w:t>
      </w:r>
    </w:p>
    <w:p w:rsidR="00D010A0" w:rsidRDefault="00D010A0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 xml:space="preserve">Riconosciamo che il momento attuale è estremamente complesso </w:t>
      </w:r>
      <w:r w:rsidR="007F7B4F">
        <w:rPr>
          <w:rFonts w:ascii="Roboto" w:hAnsi="Roboto" w:cs="Tahoma"/>
          <w:sz w:val="23"/>
          <w:szCs w:val="23"/>
        </w:rPr>
        <w:t>e che l’economia nazionale è travolta dallo shock pandemico</w:t>
      </w:r>
      <w:r w:rsidR="007F7B4F">
        <w:rPr>
          <w:rFonts w:ascii="Roboto" w:hAnsi="Roboto" w:cs="Tahoma" w:hint="eastAsia"/>
          <w:sz w:val="23"/>
          <w:szCs w:val="23"/>
        </w:rPr>
        <w:t>»</w:t>
      </w:r>
      <w:r w:rsidR="007F7B4F">
        <w:rPr>
          <w:rFonts w:ascii="Roboto" w:hAnsi="Roboto" w:cs="Tahoma"/>
          <w:sz w:val="23"/>
          <w:szCs w:val="23"/>
        </w:rPr>
        <w:t xml:space="preserve">, ha ammesso il presidente </w:t>
      </w:r>
      <w:r w:rsidR="007F7B4F" w:rsidRPr="000C1732">
        <w:rPr>
          <w:rFonts w:ascii="Roboto" w:hAnsi="Roboto" w:cs="Tahoma"/>
          <w:b/>
          <w:bCs/>
          <w:sz w:val="23"/>
          <w:szCs w:val="23"/>
        </w:rPr>
        <w:t>Cuzzilla</w:t>
      </w:r>
      <w:r w:rsidR="007F7B4F">
        <w:rPr>
          <w:rFonts w:ascii="Roboto" w:hAnsi="Roboto" w:cs="Tahoma"/>
          <w:sz w:val="23"/>
          <w:szCs w:val="23"/>
        </w:rPr>
        <w:t xml:space="preserve">. </w:t>
      </w:r>
      <w:r w:rsidR="007F7B4F">
        <w:rPr>
          <w:rFonts w:ascii="Roboto" w:hAnsi="Roboto" w:cs="Tahoma" w:hint="eastAsia"/>
          <w:sz w:val="23"/>
          <w:szCs w:val="23"/>
        </w:rPr>
        <w:t>«</w:t>
      </w:r>
      <w:r w:rsidR="007F7B4F">
        <w:rPr>
          <w:rFonts w:ascii="Roboto" w:hAnsi="Roboto" w:cs="Tahoma"/>
          <w:sz w:val="23"/>
          <w:szCs w:val="23"/>
        </w:rPr>
        <w:t xml:space="preserve">Proprio per questo è necessario non </w:t>
      </w:r>
      <w:r w:rsidR="00E10BED">
        <w:rPr>
          <w:rFonts w:ascii="Roboto" w:hAnsi="Roboto" w:cs="Tahoma"/>
          <w:sz w:val="23"/>
          <w:szCs w:val="23"/>
        </w:rPr>
        <w:t>smarrire</w:t>
      </w:r>
      <w:r w:rsidR="007F7B4F">
        <w:rPr>
          <w:rFonts w:ascii="Roboto" w:hAnsi="Roboto" w:cs="Tahoma"/>
          <w:sz w:val="23"/>
          <w:szCs w:val="23"/>
        </w:rPr>
        <w:t xml:space="preserve"> la bussola e concentrare bene le risorse a disposizione. Ho ribadito, quindi, che la modalità dei finanziamenti a pioggia può </w:t>
      </w:r>
      <w:r w:rsidR="00E10BED">
        <w:rPr>
          <w:rFonts w:ascii="Roboto" w:hAnsi="Roboto" w:cs="Tahoma"/>
          <w:sz w:val="23"/>
          <w:szCs w:val="23"/>
        </w:rPr>
        <w:t xml:space="preserve">forse </w:t>
      </w:r>
      <w:r w:rsidR="007F7B4F">
        <w:rPr>
          <w:rFonts w:ascii="Roboto" w:hAnsi="Roboto" w:cs="Tahoma"/>
          <w:sz w:val="23"/>
          <w:szCs w:val="23"/>
        </w:rPr>
        <w:t xml:space="preserve">andare bene per ristorare chi ha subito il colpo più grave, ma non può diventare l’unica strategia. </w:t>
      </w:r>
      <w:r w:rsidR="007F7B4F" w:rsidRPr="00E10BED">
        <w:rPr>
          <w:rFonts w:ascii="Roboto" w:hAnsi="Roboto" w:cs="Tahoma"/>
          <w:b/>
          <w:bCs/>
          <w:sz w:val="23"/>
          <w:szCs w:val="23"/>
        </w:rPr>
        <w:t>L’investimento in capitale umano, specialmente di alta professionalità, non può passare in secondo piano</w:t>
      </w:r>
      <w:r w:rsidR="007F7B4F">
        <w:rPr>
          <w:rFonts w:ascii="Roboto" w:hAnsi="Roboto" w:cs="Tahoma"/>
          <w:sz w:val="23"/>
          <w:szCs w:val="23"/>
        </w:rPr>
        <w:t xml:space="preserve">. Il Paese ha bisogno di competenze e di persone che sappiano far </w:t>
      </w:r>
      <w:r w:rsidR="00C7312D">
        <w:rPr>
          <w:rFonts w:ascii="Roboto" w:hAnsi="Roboto" w:cs="Tahoma"/>
          <w:sz w:val="23"/>
          <w:szCs w:val="23"/>
        </w:rPr>
        <w:t>rialzare l’industria</w:t>
      </w:r>
      <w:r w:rsidR="00C7312D">
        <w:rPr>
          <w:rFonts w:ascii="Roboto" w:hAnsi="Roboto" w:cs="Tahoma" w:hint="eastAsia"/>
          <w:sz w:val="23"/>
          <w:szCs w:val="23"/>
        </w:rPr>
        <w:t>»</w:t>
      </w:r>
      <w:r w:rsidR="00C7312D">
        <w:rPr>
          <w:rFonts w:ascii="Roboto" w:hAnsi="Roboto" w:cs="Tahoma"/>
          <w:sz w:val="23"/>
          <w:szCs w:val="23"/>
        </w:rPr>
        <w:t>.</w:t>
      </w:r>
    </w:p>
    <w:p w:rsidR="00C7312D" w:rsidRDefault="00C7312D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C7312D" w:rsidRDefault="00C7312D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E10BED">
        <w:rPr>
          <w:rFonts w:ascii="Roboto" w:hAnsi="Roboto" w:cs="Tahoma"/>
          <w:b/>
          <w:bCs/>
          <w:sz w:val="23"/>
          <w:szCs w:val="23"/>
        </w:rPr>
        <w:t>Matteo Salvini</w:t>
      </w:r>
      <w:r>
        <w:rPr>
          <w:rFonts w:ascii="Roboto" w:hAnsi="Roboto" w:cs="Tahoma"/>
          <w:sz w:val="23"/>
          <w:szCs w:val="23"/>
        </w:rPr>
        <w:t xml:space="preserve"> ha condiviso molte delle argomentazioni </w:t>
      </w:r>
      <w:r w:rsidR="000C1732">
        <w:rPr>
          <w:rFonts w:ascii="Roboto" w:hAnsi="Roboto" w:cs="Tahoma"/>
          <w:sz w:val="23"/>
          <w:szCs w:val="23"/>
        </w:rPr>
        <w:t xml:space="preserve">addotte, manifestando </w:t>
      </w:r>
      <w:r w:rsidR="00E36C7F">
        <w:rPr>
          <w:rFonts w:ascii="Roboto" w:hAnsi="Roboto" w:cs="Tahoma"/>
          <w:sz w:val="23"/>
          <w:szCs w:val="23"/>
        </w:rPr>
        <w:t>considerazione</w:t>
      </w:r>
      <w:r w:rsidR="000C1732">
        <w:rPr>
          <w:rFonts w:ascii="Roboto" w:hAnsi="Roboto" w:cs="Tahoma"/>
          <w:sz w:val="23"/>
          <w:szCs w:val="23"/>
        </w:rPr>
        <w:t xml:space="preserve"> </w:t>
      </w:r>
      <w:r w:rsidR="00E36C7F">
        <w:rPr>
          <w:rFonts w:ascii="Roboto" w:hAnsi="Roboto" w:cs="Tahoma"/>
          <w:sz w:val="23"/>
          <w:szCs w:val="23"/>
        </w:rPr>
        <w:t>per la</w:t>
      </w:r>
      <w:r w:rsidR="000C1732">
        <w:rPr>
          <w:rFonts w:ascii="Roboto" w:hAnsi="Roboto" w:cs="Tahoma"/>
          <w:sz w:val="23"/>
          <w:szCs w:val="23"/>
        </w:rPr>
        <w:t xml:space="preserve"> questione manageriale. Da qui, l’impegno da parte della Lega a </w:t>
      </w:r>
      <w:r w:rsidR="00E36C7F">
        <w:rPr>
          <w:rFonts w:ascii="Roboto" w:hAnsi="Roboto" w:cs="Tahoma"/>
          <w:sz w:val="23"/>
          <w:szCs w:val="23"/>
        </w:rPr>
        <w:t>valutare</w:t>
      </w:r>
      <w:r w:rsidR="000C1732">
        <w:rPr>
          <w:rFonts w:ascii="Roboto" w:hAnsi="Roboto" w:cs="Tahoma"/>
          <w:sz w:val="23"/>
          <w:szCs w:val="23"/>
        </w:rPr>
        <w:t xml:space="preserve"> le proposte di Federmanager, attribuendole secondo competenza all’esame dei vari </w:t>
      </w:r>
      <w:r w:rsidR="000C1732" w:rsidRPr="00E10BED">
        <w:rPr>
          <w:rFonts w:ascii="Roboto" w:hAnsi="Roboto" w:cs="Tahoma"/>
          <w:b/>
          <w:bCs/>
          <w:sz w:val="23"/>
          <w:szCs w:val="23"/>
        </w:rPr>
        <w:t>Dipartimenti</w:t>
      </w:r>
      <w:r w:rsidR="000C1732">
        <w:rPr>
          <w:rFonts w:ascii="Roboto" w:hAnsi="Roboto" w:cs="Tahoma"/>
          <w:sz w:val="23"/>
          <w:szCs w:val="23"/>
        </w:rPr>
        <w:t xml:space="preserve"> interni al partito. </w:t>
      </w:r>
    </w:p>
    <w:p w:rsidR="00E36C7F" w:rsidRDefault="00E36C7F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0C1732" w:rsidRDefault="000C1732" w:rsidP="00C9015C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 xml:space="preserve">Ho trovato molto positivo e molto concreto l’approccio </w:t>
      </w:r>
      <w:r w:rsidR="00484545">
        <w:rPr>
          <w:rFonts w:ascii="Roboto" w:hAnsi="Roboto" w:cs="Tahoma"/>
          <w:sz w:val="23"/>
          <w:szCs w:val="23"/>
        </w:rPr>
        <w:t>del Senatore</w:t>
      </w:r>
      <w:r>
        <w:rPr>
          <w:rFonts w:ascii="Roboto" w:hAnsi="Roboto" w:cs="Tahoma"/>
          <w:sz w:val="23"/>
          <w:szCs w:val="23"/>
        </w:rPr>
        <w:t xml:space="preserve"> Salvini</w:t>
      </w:r>
      <w:r>
        <w:rPr>
          <w:rFonts w:ascii="Roboto" w:hAnsi="Roboto" w:cs="Tahoma" w:hint="eastAsia"/>
          <w:sz w:val="23"/>
          <w:szCs w:val="23"/>
        </w:rPr>
        <w:t>»</w:t>
      </w:r>
      <w:r>
        <w:rPr>
          <w:rFonts w:ascii="Roboto" w:hAnsi="Roboto" w:cs="Tahoma"/>
          <w:sz w:val="23"/>
          <w:szCs w:val="23"/>
        </w:rPr>
        <w:t xml:space="preserve">, ha commentato </w:t>
      </w:r>
      <w:r w:rsidRPr="00E10BED">
        <w:rPr>
          <w:rFonts w:ascii="Roboto" w:hAnsi="Roboto" w:cs="Tahoma"/>
          <w:b/>
          <w:bCs/>
          <w:sz w:val="23"/>
          <w:szCs w:val="23"/>
        </w:rPr>
        <w:t>Cuzzilla</w:t>
      </w:r>
      <w:r>
        <w:rPr>
          <w:rFonts w:ascii="Roboto" w:hAnsi="Roboto" w:cs="Tahoma"/>
          <w:sz w:val="23"/>
          <w:szCs w:val="23"/>
        </w:rPr>
        <w:t xml:space="preserve"> a margine dell’incontro. </w:t>
      </w:r>
      <w:r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>In questa fase in cui la discussione parlamentare</w:t>
      </w:r>
      <w:r w:rsidR="00E10BED">
        <w:rPr>
          <w:rFonts w:ascii="Roboto" w:hAnsi="Roboto" w:cs="Tahoma"/>
          <w:sz w:val="23"/>
          <w:szCs w:val="23"/>
        </w:rPr>
        <w:t xml:space="preserve"> si fa più intensa</w:t>
      </w:r>
      <w:r>
        <w:rPr>
          <w:rFonts w:ascii="Roboto" w:hAnsi="Roboto" w:cs="Tahoma"/>
          <w:sz w:val="23"/>
          <w:szCs w:val="23"/>
        </w:rPr>
        <w:t xml:space="preserve">, </w:t>
      </w:r>
      <w:r w:rsidRPr="00E10BED">
        <w:rPr>
          <w:rFonts w:ascii="Roboto" w:hAnsi="Roboto" w:cs="Tahoma"/>
          <w:b/>
          <w:bCs/>
          <w:sz w:val="23"/>
          <w:szCs w:val="23"/>
        </w:rPr>
        <w:t>ritengo strategico che le forze di opposizione siano consapevoli di ciò che fa Federmanager per il Paese</w:t>
      </w:r>
      <w:r>
        <w:rPr>
          <w:rFonts w:ascii="Roboto" w:hAnsi="Roboto" w:cs="Tahoma"/>
          <w:sz w:val="23"/>
          <w:szCs w:val="23"/>
        </w:rPr>
        <w:t>. Mi aspetto che siano costruite sinergie importanti che possano essere utili al sistema impresa per ripartire</w:t>
      </w:r>
      <w:r>
        <w:rPr>
          <w:rFonts w:ascii="Roboto" w:hAnsi="Roboto" w:cs="Tahoma" w:hint="eastAsia"/>
          <w:sz w:val="23"/>
          <w:szCs w:val="23"/>
        </w:rPr>
        <w:t>»</w:t>
      </w:r>
      <w:r>
        <w:rPr>
          <w:rFonts w:ascii="Roboto" w:hAnsi="Roboto" w:cs="Tahoma"/>
          <w:sz w:val="23"/>
          <w:szCs w:val="23"/>
        </w:rPr>
        <w:t>.</w:t>
      </w:r>
    </w:p>
    <w:p w:rsidR="007162D6" w:rsidRPr="009E19B6" w:rsidRDefault="00E10BED" w:rsidP="00994BC2">
      <w:pPr>
        <w:ind w:left="142" w:right="225"/>
        <w:jc w:val="both"/>
        <w:rPr>
          <w:rFonts w:ascii="Tahoma" w:hAnsi="Tahoma" w:cs="Tahoma"/>
          <w:b/>
        </w:rPr>
      </w:pPr>
      <w:r>
        <w:rPr>
          <w:rFonts w:ascii="Roboto" w:hAnsi="Roboto" w:cs="Tahoma"/>
          <w:sz w:val="23"/>
          <w:szCs w:val="23"/>
        </w:rPr>
        <w:t xml:space="preserve">Oggetto del colloquio, tra l’altro, la questione degli </w:t>
      </w:r>
      <w:r w:rsidRPr="00E10BED">
        <w:rPr>
          <w:rFonts w:ascii="Roboto" w:hAnsi="Roboto" w:cs="Tahoma"/>
          <w:b/>
          <w:bCs/>
          <w:sz w:val="23"/>
          <w:szCs w:val="23"/>
        </w:rPr>
        <w:t>investimenti in tecnologie abilitanti e in economia verde</w:t>
      </w:r>
      <w:r>
        <w:rPr>
          <w:rFonts w:ascii="Roboto" w:hAnsi="Roboto" w:cs="Tahoma"/>
          <w:sz w:val="23"/>
          <w:szCs w:val="23"/>
        </w:rPr>
        <w:t xml:space="preserve">. Su questo, il presidente dei manager ha posto l’accento sottolineando </w:t>
      </w:r>
      <w:r w:rsidRPr="00E10BED">
        <w:rPr>
          <w:rFonts w:ascii="Roboto" w:hAnsi="Roboto" w:cs="Tahoma"/>
          <w:b/>
          <w:bCs/>
          <w:sz w:val="23"/>
          <w:szCs w:val="23"/>
        </w:rPr>
        <w:t>l’importanza di ascoltare le parti sociali</w:t>
      </w:r>
      <w:r>
        <w:rPr>
          <w:rFonts w:ascii="Roboto" w:hAnsi="Roboto" w:cs="Tahoma"/>
          <w:sz w:val="23"/>
          <w:szCs w:val="23"/>
        </w:rPr>
        <w:t xml:space="preserve"> nella stesura del </w:t>
      </w:r>
      <w:r w:rsidRPr="00E10BED">
        <w:rPr>
          <w:rFonts w:ascii="Roboto" w:hAnsi="Roboto" w:cs="Tahoma"/>
          <w:sz w:val="23"/>
          <w:szCs w:val="23"/>
        </w:rPr>
        <w:t>Piano nazionale di ripresa e resilienza da presentare a Bruxelles.</w:t>
      </w:r>
      <w:bookmarkStart w:id="0" w:name="_GoBack"/>
      <w:bookmarkEnd w:id="0"/>
    </w:p>
    <w:sectPr w:rsidR="007162D6" w:rsidRPr="009E19B6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C5" w:rsidRDefault="00C037C5" w:rsidP="00E9149E">
      <w:r>
        <w:separator/>
      </w:r>
    </w:p>
  </w:endnote>
  <w:endnote w:type="continuationSeparator" w:id="0">
    <w:p w:rsidR="00C037C5" w:rsidRDefault="00C037C5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5AF84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C5" w:rsidRDefault="00C037C5" w:rsidP="00E9149E">
      <w:r>
        <w:separator/>
      </w:r>
    </w:p>
  </w:footnote>
  <w:footnote w:type="continuationSeparator" w:id="0">
    <w:p w:rsidR="00C037C5" w:rsidRDefault="00C037C5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853D3"/>
    <w:rsid w:val="00091AF7"/>
    <w:rsid w:val="00095631"/>
    <w:rsid w:val="000A3FD9"/>
    <w:rsid w:val="000A5EF6"/>
    <w:rsid w:val="000A6BFB"/>
    <w:rsid w:val="000B0570"/>
    <w:rsid w:val="000B2B31"/>
    <w:rsid w:val="000C1732"/>
    <w:rsid w:val="000C3933"/>
    <w:rsid w:val="000D0327"/>
    <w:rsid w:val="000D693D"/>
    <w:rsid w:val="000E57CB"/>
    <w:rsid w:val="000E5BA1"/>
    <w:rsid w:val="000F1013"/>
    <w:rsid w:val="00101F3F"/>
    <w:rsid w:val="001031EE"/>
    <w:rsid w:val="001071F4"/>
    <w:rsid w:val="00117BE2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84545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83A92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03FD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3A5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7F7B4F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340B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57632"/>
    <w:rsid w:val="00964E04"/>
    <w:rsid w:val="0097010F"/>
    <w:rsid w:val="00971E80"/>
    <w:rsid w:val="0099091F"/>
    <w:rsid w:val="00994BC2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57345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67425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312D"/>
    <w:rsid w:val="00C771F9"/>
    <w:rsid w:val="00C85DF4"/>
    <w:rsid w:val="00C86C1C"/>
    <w:rsid w:val="00C9015C"/>
    <w:rsid w:val="00CB6EC8"/>
    <w:rsid w:val="00CD322A"/>
    <w:rsid w:val="00CD692F"/>
    <w:rsid w:val="00CF7C05"/>
    <w:rsid w:val="00D010A0"/>
    <w:rsid w:val="00D03D30"/>
    <w:rsid w:val="00D06859"/>
    <w:rsid w:val="00D14443"/>
    <w:rsid w:val="00D147C1"/>
    <w:rsid w:val="00D21981"/>
    <w:rsid w:val="00D24B1D"/>
    <w:rsid w:val="00D25949"/>
    <w:rsid w:val="00D307F0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24DB"/>
    <w:rsid w:val="00DB6D21"/>
    <w:rsid w:val="00DD0D41"/>
    <w:rsid w:val="00DD73AB"/>
    <w:rsid w:val="00DD75FE"/>
    <w:rsid w:val="00DE6DB0"/>
    <w:rsid w:val="00DE7D21"/>
    <w:rsid w:val="00DF4F03"/>
    <w:rsid w:val="00E0146E"/>
    <w:rsid w:val="00E024CD"/>
    <w:rsid w:val="00E10BED"/>
    <w:rsid w:val="00E1613E"/>
    <w:rsid w:val="00E16720"/>
    <w:rsid w:val="00E17633"/>
    <w:rsid w:val="00E2013B"/>
    <w:rsid w:val="00E22FD2"/>
    <w:rsid w:val="00E30120"/>
    <w:rsid w:val="00E36C7F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2FCA61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character" w:styleId="Enfasigrassetto">
    <w:name w:val="Strong"/>
    <w:basedOn w:val="Carpredefinitoparagrafo"/>
    <w:uiPriority w:val="22"/>
    <w:qFormat/>
    <w:rsid w:val="00D14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CD46-0BBE-436B-AD88-9CB8A64B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8</cp:revision>
  <cp:lastPrinted>2020-02-13T15:49:00Z</cp:lastPrinted>
  <dcterms:created xsi:type="dcterms:W3CDTF">2020-11-11T16:34:00Z</dcterms:created>
  <dcterms:modified xsi:type="dcterms:W3CDTF">2020-11-11T17:34:00Z</dcterms:modified>
</cp:coreProperties>
</file>